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783" w:rsidRDefault="002C5783" w:rsidP="001B1BB4">
      <w:pPr>
        <w:spacing w:after="0" w:line="240" w:lineRule="auto"/>
        <w:ind w:left="-85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220266" cy="9104348"/>
            <wp:effectExtent l="19050" t="0" r="9084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0266" cy="91043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5DA9" w:rsidRDefault="00BD5DA9" w:rsidP="00BD5D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РОССИЙСКАЯ ФЕДЕРАЦИЯ</w:t>
      </w:r>
    </w:p>
    <w:p w:rsidR="00BD5DA9" w:rsidRDefault="00BD5DA9" w:rsidP="00BD5D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Ивановская область</w:t>
      </w:r>
    </w:p>
    <w:p w:rsidR="00BD5DA9" w:rsidRDefault="00BD5DA9" w:rsidP="00BD5D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D5DA9" w:rsidRDefault="00BD5DA9" w:rsidP="00BD5D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Лежневский муниципальный район</w:t>
      </w:r>
    </w:p>
    <w:p w:rsidR="00BD5DA9" w:rsidRDefault="00BD5DA9" w:rsidP="00BD5D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D5DA9" w:rsidRDefault="00BD5DA9" w:rsidP="00BD5D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СОВЕТ ЛЕЖНЕВСКОГО ГОРОДСКОГО ПОСЕЛЕНИЯ</w:t>
      </w:r>
    </w:p>
    <w:p w:rsidR="00BD5DA9" w:rsidRDefault="00BD5DA9" w:rsidP="00BD5D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(третьего созыва)</w:t>
      </w:r>
    </w:p>
    <w:p w:rsidR="00BD5DA9" w:rsidRDefault="00BD5DA9" w:rsidP="00900A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D5DA9" w:rsidRDefault="00BD5DA9" w:rsidP="00BD5D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РЕШЕНИЕ</w:t>
      </w:r>
    </w:p>
    <w:p w:rsidR="00BD5DA9" w:rsidRDefault="00BD5DA9" w:rsidP="00BD5D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D5DA9" w:rsidRPr="003F621D" w:rsidRDefault="00BD5DA9" w:rsidP="00BD5D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                                                                                    №___________</w:t>
      </w:r>
    </w:p>
    <w:p w:rsidR="00BD5DA9" w:rsidRDefault="00BD5DA9" w:rsidP="00900A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D5DA9" w:rsidRPr="00900A1D" w:rsidRDefault="00BD5DA9" w:rsidP="00BD5D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00A1D">
        <w:rPr>
          <w:rFonts w:ascii="Times New Roman" w:eastAsia="Times New Roman" w:hAnsi="Times New Roman" w:cs="Times New Roman"/>
          <w:b/>
          <w:sz w:val="28"/>
          <w:szCs w:val="28"/>
        </w:rPr>
        <w:t>Об утверждении Правил благоустройства территории Лежневского городского поселения</w:t>
      </w:r>
      <w:r w:rsidR="00666F9F" w:rsidRPr="00900A1D">
        <w:rPr>
          <w:rFonts w:ascii="Times New Roman" w:eastAsia="Times New Roman" w:hAnsi="Times New Roman" w:cs="Times New Roman"/>
          <w:b/>
          <w:sz w:val="28"/>
          <w:szCs w:val="28"/>
        </w:rPr>
        <w:t xml:space="preserve"> Лежневского муниципального района Ивановской области.</w:t>
      </w:r>
    </w:p>
    <w:p w:rsidR="00BD5DA9" w:rsidRDefault="00BD5DA9" w:rsidP="00BD5D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D5DA9" w:rsidRDefault="00BD5DA9" w:rsidP="00BD5D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В соответствии с Федеральным законом от 06.10.2003 года № 131-ФЗ «Об общих принципах организации местного самоуправления в Российской Федерации», Приказом Министерства строительства и жилищно-коммунального хозяйства Российской Федерации от 13.04.2017 № 711/пр «Об утверждении методических рекомендаций для подготовки правил благоустройства территорий поселений, городских округов, внутригородских районов», Уставом Лежневского городского поселения Лежневского муниципального района Ивановской область (в действующей редакции) в целях обеспечения надлежащего санитарно-экологического состояния, улучшения благоустроенности Лежневского городского поселения и определения порядка уборки и содержания его территории, </w:t>
      </w:r>
      <w:r w:rsidR="00666F9F"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овет Лежневского городского поселения решил:</w:t>
      </w:r>
    </w:p>
    <w:p w:rsidR="00BD5DA9" w:rsidRDefault="00BD5DA9" w:rsidP="00BD5D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D5DA9" w:rsidRDefault="00BD5DA9" w:rsidP="00BD5DA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Утвердить Правила благоустройства территории Лежневского городского поселения Лежневского муниципального района Ивановской области (приложение 1).</w:t>
      </w:r>
    </w:p>
    <w:p w:rsidR="00BD5DA9" w:rsidRDefault="00BD5DA9" w:rsidP="00BD5DA9">
      <w:pPr>
        <w:pStyle w:val="a3"/>
        <w:spacing w:after="0" w:line="240" w:lineRule="auto"/>
        <w:ind w:left="6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D5DA9" w:rsidRDefault="00BD5DA9" w:rsidP="00BD5DA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1C52">
        <w:rPr>
          <w:rFonts w:ascii="Times New Roman" w:eastAsia="Times New Roman" w:hAnsi="Times New Roman" w:cs="Times New Roman"/>
          <w:sz w:val="28"/>
          <w:szCs w:val="28"/>
        </w:rPr>
        <w:t>Отменить Решение Совета Лежневского городского поселения от 27.03.2014г. № 20 «Об утверждении Правил благоустройства Лежневского городского поселения Лежневского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Ивановской области».</w:t>
      </w:r>
    </w:p>
    <w:p w:rsidR="00BD5DA9" w:rsidRPr="00FF1C52" w:rsidRDefault="00BD5DA9" w:rsidP="00BD5DA9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BD5DA9" w:rsidRPr="00FF1C52" w:rsidRDefault="00BD5DA9" w:rsidP="00BD5DA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Настоящее решение вступает в силу с момента его обнародования.</w:t>
      </w:r>
    </w:p>
    <w:p w:rsidR="00BD5DA9" w:rsidRDefault="00BD5DA9" w:rsidP="00BD5D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D5DA9" w:rsidRPr="00900A1D" w:rsidRDefault="00BD5DA9" w:rsidP="00BD5D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00A1D">
        <w:rPr>
          <w:rFonts w:ascii="Times New Roman" w:eastAsia="Times New Roman" w:hAnsi="Times New Roman" w:cs="Times New Roman"/>
          <w:b/>
          <w:sz w:val="28"/>
          <w:szCs w:val="28"/>
        </w:rPr>
        <w:t>Глава Лежневского городского поселения</w:t>
      </w:r>
    </w:p>
    <w:p w:rsidR="00BD5DA9" w:rsidRPr="00900A1D" w:rsidRDefault="00BD5DA9" w:rsidP="00BD5D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00A1D">
        <w:rPr>
          <w:rFonts w:ascii="Times New Roman" w:eastAsia="Times New Roman" w:hAnsi="Times New Roman" w:cs="Times New Roman"/>
          <w:b/>
          <w:sz w:val="28"/>
          <w:szCs w:val="28"/>
        </w:rPr>
        <w:t>Лежневского муниципального района</w:t>
      </w:r>
    </w:p>
    <w:p w:rsidR="00900A1D" w:rsidRPr="00900A1D" w:rsidRDefault="00BD5DA9" w:rsidP="00900A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00A1D">
        <w:rPr>
          <w:rFonts w:ascii="Times New Roman" w:eastAsia="Times New Roman" w:hAnsi="Times New Roman" w:cs="Times New Roman"/>
          <w:b/>
          <w:sz w:val="28"/>
          <w:szCs w:val="28"/>
        </w:rPr>
        <w:t xml:space="preserve">Ивановской области         </w:t>
      </w:r>
      <w:r w:rsidR="00900A1D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</w:t>
      </w:r>
      <w:r w:rsidRPr="00900A1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00A1D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</w:t>
      </w:r>
      <w:r w:rsidRPr="00900A1D"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 w:rsidR="00900A1D" w:rsidRPr="00900A1D">
        <w:rPr>
          <w:rFonts w:ascii="Times New Roman" w:eastAsia="Times New Roman" w:hAnsi="Times New Roman" w:cs="Times New Roman"/>
          <w:b/>
          <w:sz w:val="28"/>
          <w:szCs w:val="28"/>
        </w:rPr>
        <w:t>Т.С. Васильева</w:t>
      </w:r>
    </w:p>
    <w:p w:rsidR="00BD5DA9" w:rsidRPr="00900A1D" w:rsidRDefault="00BD5DA9" w:rsidP="00BD5D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00A1D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</w:t>
      </w:r>
    </w:p>
    <w:p w:rsidR="00622D67" w:rsidRDefault="00622D67" w:rsidP="00BD5D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F621D">
        <w:rPr>
          <w:rFonts w:ascii="Times New Roman" w:eastAsia="Times New Roman" w:hAnsi="Times New Roman" w:cs="Times New Roman"/>
          <w:sz w:val="28"/>
          <w:szCs w:val="28"/>
        </w:rPr>
        <w:lastRenderedPageBreak/>
        <w:t>ПРАВИЛА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F621D">
        <w:rPr>
          <w:rFonts w:ascii="Times New Roman" w:eastAsia="Times New Roman" w:hAnsi="Times New Roman" w:cs="Times New Roman"/>
          <w:sz w:val="28"/>
          <w:szCs w:val="28"/>
        </w:rPr>
        <w:t>БЛАГОУСТРОЙСТВА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F621D">
        <w:rPr>
          <w:rFonts w:ascii="Times New Roman" w:eastAsia="Times New Roman" w:hAnsi="Times New Roman" w:cs="Times New Roman"/>
          <w:sz w:val="28"/>
          <w:szCs w:val="28"/>
        </w:rPr>
        <w:t>ТЕРРИТОРИИ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ЛЕЖНЕВСКОГО ГОРОДСКОГО ПОСЕЛЕНИЯ ЛЕЖНЕВСКОГО МУНИЦИПАЛЬНОГО РАЙОНА ИВАНОВСКОЙ ОБЛАСТИ</w:t>
      </w:r>
    </w:p>
    <w:p w:rsidR="008A586A" w:rsidRPr="00233193" w:rsidRDefault="008A586A" w:rsidP="008A58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B25FB" w:rsidRPr="00622D67" w:rsidRDefault="00622D67" w:rsidP="00622D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33193" w:rsidRPr="00622D67">
        <w:rPr>
          <w:rFonts w:ascii="Times New Roman" w:hAnsi="Times New Roman" w:cs="Times New Roman"/>
          <w:sz w:val="28"/>
          <w:szCs w:val="28"/>
        </w:rPr>
        <w:t>Общие положения</w:t>
      </w:r>
      <w:r w:rsidR="008A586A" w:rsidRPr="00622D67">
        <w:rPr>
          <w:rFonts w:ascii="Times New Roman" w:hAnsi="Times New Roman" w:cs="Times New Roman"/>
          <w:sz w:val="28"/>
          <w:szCs w:val="28"/>
        </w:rPr>
        <w:t>.</w:t>
      </w:r>
    </w:p>
    <w:p w:rsidR="000B25FB" w:rsidRPr="000B25FB" w:rsidRDefault="000B25FB" w:rsidP="000B25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1.1.</w:t>
      </w:r>
      <w:r w:rsidRPr="000B25FB">
        <w:rPr>
          <w:rFonts w:ascii="Times New Roman" w:eastAsia="Times New Roman" w:hAnsi="Times New Roman" w:cs="Times New Roman"/>
          <w:sz w:val="28"/>
          <w:szCs w:val="28"/>
        </w:rPr>
        <w:t>Настоящие Правила благоустройства территории Лежневского городского поселения Лежневского муниципального района Ивановской области (далее по тексту - Правила) устанавливают основные требования по содержанию объектов благоустройства муниципального образования.</w:t>
      </w:r>
    </w:p>
    <w:p w:rsidR="00233193" w:rsidRPr="000B25FB" w:rsidRDefault="00233193" w:rsidP="000B25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3193">
        <w:rPr>
          <w:rFonts w:ascii="Times New Roman" w:hAnsi="Times New Roman" w:cs="Times New Roman"/>
          <w:sz w:val="28"/>
          <w:szCs w:val="28"/>
        </w:rPr>
        <w:t xml:space="preserve">1.1. </w:t>
      </w:r>
      <w:r w:rsidR="000B25FB" w:rsidRPr="003F621D">
        <w:rPr>
          <w:rFonts w:ascii="Times New Roman" w:eastAsia="Times New Roman" w:hAnsi="Times New Roman" w:cs="Times New Roman"/>
          <w:sz w:val="28"/>
          <w:szCs w:val="28"/>
        </w:rPr>
        <w:t xml:space="preserve">Правовое регулирование отношений в сфере благоустройства и содержания территории </w:t>
      </w:r>
      <w:r w:rsidR="000B25FB">
        <w:rPr>
          <w:rFonts w:ascii="Times New Roman" w:eastAsia="Times New Roman" w:hAnsi="Times New Roman" w:cs="Times New Roman"/>
          <w:sz w:val="28"/>
          <w:szCs w:val="28"/>
        </w:rPr>
        <w:t>Лежневского городского</w:t>
      </w:r>
      <w:r w:rsidR="000B25FB" w:rsidRPr="003F621D">
        <w:rPr>
          <w:rFonts w:ascii="Times New Roman" w:eastAsia="Times New Roman" w:hAnsi="Times New Roman" w:cs="Times New Roman"/>
          <w:sz w:val="28"/>
          <w:szCs w:val="28"/>
        </w:rPr>
        <w:t xml:space="preserve"> поселения осуществляется в соответствии с Конституцией</w:t>
      </w:r>
      <w:r w:rsidR="000B25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B25FB" w:rsidRPr="003F621D">
        <w:rPr>
          <w:rFonts w:ascii="Times New Roman" w:eastAsia="Times New Roman" w:hAnsi="Times New Roman" w:cs="Times New Roman"/>
          <w:sz w:val="28"/>
          <w:szCs w:val="28"/>
        </w:rPr>
        <w:t>Российской Федерации, Гражданским кодексом</w:t>
      </w:r>
      <w:r w:rsidR="000B25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B25FB" w:rsidRPr="003F621D">
        <w:rPr>
          <w:rFonts w:ascii="Times New Roman" w:eastAsia="Times New Roman" w:hAnsi="Times New Roman" w:cs="Times New Roman"/>
          <w:sz w:val="28"/>
          <w:szCs w:val="28"/>
        </w:rPr>
        <w:t xml:space="preserve">Российской Федерации, </w:t>
      </w:r>
      <w:r w:rsidR="000B25FB" w:rsidRPr="00233193">
        <w:rPr>
          <w:rFonts w:ascii="Times New Roman" w:hAnsi="Times New Roman" w:cs="Times New Roman"/>
          <w:sz w:val="28"/>
          <w:szCs w:val="28"/>
        </w:rPr>
        <w:t>Градостроительным кодексом Российской Федерации, Земельным</w:t>
      </w:r>
      <w:r w:rsidR="000B25FB">
        <w:rPr>
          <w:rFonts w:ascii="Times New Roman" w:hAnsi="Times New Roman" w:cs="Times New Roman"/>
          <w:sz w:val="28"/>
          <w:szCs w:val="28"/>
        </w:rPr>
        <w:t xml:space="preserve"> </w:t>
      </w:r>
      <w:r w:rsidR="000B25FB" w:rsidRPr="00233193">
        <w:rPr>
          <w:rFonts w:ascii="Times New Roman" w:hAnsi="Times New Roman" w:cs="Times New Roman"/>
          <w:sz w:val="28"/>
          <w:szCs w:val="28"/>
        </w:rPr>
        <w:t>кодексом Российской Федерации, Федеральным</w:t>
      </w:r>
      <w:r w:rsidR="00666F9F">
        <w:rPr>
          <w:rFonts w:ascii="Times New Roman" w:hAnsi="Times New Roman" w:cs="Times New Roman"/>
          <w:sz w:val="28"/>
          <w:szCs w:val="28"/>
        </w:rPr>
        <w:t>и</w:t>
      </w:r>
      <w:r w:rsidR="000B25FB" w:rsidRPr="00233193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666F9F">
        <w:rPr>
          <w:rFonts w:ascii="Times New Roman" w:hAnsi="Times New Roman" w:cs="Times New Roman"/>
          <w:sz w:val="28"/>
          <w:szCs w:val="28"/>
        </w:rPr>
        <w:t>ами</w:t>
      </w:r>
      <w:r w:rsidR="000B25FB" w:rsidRPr="00233193">
        <w:rPr>
          <w:rFonts w:ascii="Times New Roman" w:hAnsi="Times New Roman" w:cs="Times New Roman"/>
          <w:sz w:val="28"/>
          <w:szCs w:val="28"/>
        </w:rPr>
        <w:t xml:space="preserve"> Российской</w:t>
      </w:r>
      <w:r w:rsidR="000B25FB">
        <w:rPr>
          <w:rFonts w:ascii="Times New Roman" w:hAnsi="Times New Roman" w:cs="Times New Roman"/>
          <w:sz w:val="28"/>
          <w:szCs w:val="28"/>
        </w:rPr>
        <w:t xml:space="preserve"> </w:t>
      </w:r>
      <w:r w:rsidR="000B25FB" w:rsidRPr="00233193">
        <w:rPr>
          <w:rFonts w:ascii="Times New Roman" w:hAnsi="Times New Roman" w:cs="Times New Roman"/>
          <w:sz w:val="28"/>
          <w:szCs w:val="28"/>
        </w:rPr>
        <w:t>Федерации от 06.10.2003 №</w:t>
      </w:r>
      <w:r w:rsidR="000B25FB">
        <w:rPr>
          <w:rFonts w:ascii="Times New Roman" w:hAnsi="Times New Roman" w:cs="Times New Roman"/>
          <w:sz w:val="28"/>
          <w:szCs w:val="28"/>
        </w:rPr>
        <w:t xml:space="preserve"> </w:t>
      </w:r>
      <w:r w:rsidR="000B25FB" w:rsidRPr="00233193">
        <w:rPr>
          <w:rFonts w:ascii="Times New Roman" w:hAnsi="Times New Roman" w:cs="Times New Roman"/>
          <w:sz w:val="28"/>
          <w:szCs w:val="28"/>
        </w:rPr>
        <w:t>131-ФЗ «Об общих принципах организации</w:t>
      </w:r>
      <w:r w:rsidR="000B25FB">
        <w:rPr>
          <w:rFonts w:ascii="Times New Roman" w:hAnsi="Times New Roman" w:cs="Times New Roman"/>
          <w:sz w:val="28"/>
          <w:szCs w:val="28"/>
        </w:rPr>
        <w:t xml:space="preserve"> </w:t>
      </w:r>
      <w:r w:rsidR="000B25FB" w:rsidRPr="00233193">
        <w:rPr>
          <w:rFonts w:ascii="Times New Roman" w:hAnsi="Times New Roman" w:cs="Times New Roman"/>
          <w:sz w:val="28"/>
          <w:szCs w:val="28"/>
        </w:rPr>
        <w:t>местного самоуправления в Российской Федерации», от 10.01.2002 № 7-</w:t>
      </w:r>
      <w:r w:rsidR="000B25FB">
        <w:rPr>
          <w:rFonts w:ascii="Times New Roman" w:hAnsi="Times New Roman" w:cs="Times New Roman"/>
          <w:sz w:val="28"/>
          <w:szCs w:val="28"/>
        </w:rPr>
        <w:t xml:space="preserve"> </w:t>
      </w:r>
      <w:r w:rsidR="000B25FB" w:rsidRPr="00233193">
        <w:rPr>
          <w:rFonts w:ascii="Times New Roman" w:hAnsi="Times New Roman" w:cs="Times New Roman"/>
          <w:sz w:val="28"/>
          <w:szCs w:val="28"/>
        </w:rPr>
        <w:t>ФЗ «Об охране окружающей</w:t>
      </w:r>
      <w:r w:rsidR="00BD5DA9">
        <w:rPr>
          <w:rFonts w:ascii="Times New Roman" w:hAnsi="Times New Roman" w:cs="Times New Roman"/>
          <w:sz w:val="28"/>
          <w:szCs w:val="28"/>
        </w:rPr>
        <w:t xml:space="preserve"> среды»</w:t>
      </w:r>
      <w:r w:rsidR="000B25F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0B25FB" w:rsidRPr="003F621D">
        <w:rPr>
          <w:rFonts w:ascii="Times New Roman" w:eastAsia="Times New Roman" w:hAnsi="Times New Roman" w:cs="Times New Roman"/>
          <w:sz w:val="28"/>
          <w:szCs w:val="28"/>
        </w:rPr>
        <w:t>Методическими рекомендациями</w:t>
      </w:r>
      <w:r w:rsidR="000B25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66F9F">
        <w:rPr>
          <w:rFonts w:ascii="Times New Roman" w:eastAsia="Times New Roman" w:hAnsi="Times New Roman" w:cs="Times New Roman"/>
          <w:sz w:val="28"/>
          <w:szCs w:val="28"/>
        </w:rPr>
        <w:t>для</w:t>
      </w:r>
      <w:r w:rsidR="000B25FB" w:rsidRPr="003F62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66F9F">
        <w:rPr>
          <w:rFonts w:ascii="Times New Roman" w:eastAsia="Times New Roman" w:hAnsi="Times New Roman" w:cs="Times New Roman"/>
          <w:sz w:val="28"/>
          <w:szCs w:val="28"/>
        </w:rPr>
        <w:t>подготовки</w:t>
      </w:r>
      <w:r w:rsidR="000B25FB" w:rsidRPr="003F621D">
        <w:rPr>
          <w:rFonts w:ascii="Times New Roman" w:eastAsia="Times New Roman" w:hAnsi="Times New Roman" w:cs="Times New Roman"/>
          <w:sz w:val="28"/>
          <w:szCs w:val="28"/>
        </w:rPr>
        <w:t xml:space="preserve"> правил </w:t>
      </w:r>
      <w:r w:rsidR="00666F9F">
        <w:rPr>
          <w:rFonts w:ascii="Times New Roman" w:eastAsia="Times New Roman" w:hAnsi="Times New Roman" w:cs="Times New Roman"/>
          <w:sz w:val="28"/>
          <w:szCs w:val="28"/>
        </w:rPr>
        <w:t>б</w:t>
      </w:r>
      <w:r w:rsidR="000B25FB" w:rsidRPr="003F621D">
        <w:rPr>
          <w:rFonts w:ascii="Times New Roman" w:eastAsia="Times New Roman" w:hAnsi="Times New Roman" w:cs="Times New Roman"/>
          <w:sz w:val="28"/>
          <w:szCs w:val="28"/>
        </w:rPr>
        <w:t>лагоустройств</w:t>
      </w:r>
      <w:r w:rsidR="00666F9F">
        <w:rPr>
          <w:rFonts w:ascii="Times New Roman" w:eastAsia="Times New Roman" w:hAnsi="Times New Roman" w:cs="Times New Roman"/>
          <w:sz w:val="28"/>
          <w:szCs w:val="28"/>
        </w:rPr>
        <w:t>а</w:t>
      </w:r>
      <w:r w:rsidR="000B25FB" w:rsidRPr="003F62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B25FB" w:rsidRPr="00233193">
        <w:rPr>
          <w:rFonts w:ascii="Times New Roman" w:hAnsi="Times New Roman" w:cs="Times New Roman"/>
          <w:sz w:val="28"/>
          <w:szCs w:val="28"/>
        </w:rPr>
        <w:t>территорий</w:t>
      </w:r>
      <w:r w:rsidR="000B25FB">
        <w:rPr>
          <w:rFonts w:ascii="Times New Roman" w:hAnsi="Times New Roman" w:cs="Times New Roman"/>
          <w:sz w:val="28"/>
          <w:szCs w:val="28"/>
        </w:rPr>
        <w:t xml:space="preserve"> </w:t>
      </w:r>
      <w:r w:rsidR="000B25FB" w:rsidRPr="00233193">
        <w:rPr>
          <w:rFonts w:ascii="Times New Roman" w:hAnsi="Times New Roman" w:cs="Times New Roman"/>
          <w:sz w:val="28"/>
          <w:szCs w:val="28"/>
        </w:rPr>
        <w:t>поселений, городских округов, внутригородских районов</w:t>
      </w:r>
      <w:r w:rsidR="000B25FB" w:rsidRPr="003F621D">
        <w:rPr>
          <w:rFonts w:ascii="Times New Roman" w:eastAsia="Times New Roman" w:hAnsi="Times New Roman" w:cs="Times New Roman"/>
          <w:sz w:val="28"/>
          <w:szCs w:val="28"/>
        </w:rPr>
        <w:t>, утвержденными приказом Министерства</w:t>
      </w:r>
      <w:r w:rsidR="000B25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B25FB" w:rsidRPr="003F621D">
        <w:rPr>
          <w:rFonts w:ascii="Times New Roman" w:eastAsia="Times New Roman" w:hAnsi="Times New Roman" w:cs="Times New Roman"/>
          <w:sz w:val="28"/>
          <w:szCs w:val="28"/>
        </w:rPr>
        <w:t xml:space="preserve">строительства и жилищно-коммунального хозяйства РФ </w:t>
      </w:r>
      <w:r w:rsidR="000B25FB">
        <w:rPr>
          <w:rFonts w:ascii="Times New Roman" w:eastAsia="Times New Roman" w:hAnsi="Times New Roman" w:cs="Times New Roman"/>
          <w:sz w:val="28"/>
          <w:szCs w:val="28"/>
        </w:rPr>
        <w:t>от 13.04. 2017 N</w:t>
      </w:r>
      <w:r w:rsidR="000B25FB" w:rsidRPr="003F621D">
        <w:rPr>
          <w:rFonts w:ascii="Times New Roman" w:eastAsia="Times New Roman" w:hAnsi="Times New Roman" w:cs="Times New Roman"/>
          <w:sz w:val="28"/>
          <w:szCs w:val="28"/>
        </w:rPr>
        <w:t xml:space="preserve"> 711/пр, законами и нормативными</w:t>
      </w:r>
      <w:r w:rsidR="000B25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B25FB" w:rsidRPr="003F621D">
        <w:rPr>
          <w:rFonts w:ascii="Times New Roman" w:eastAsia="Times New Roman" w:hAnsi="Times New Roman" w:cs="Times New Roman"/>
          <w:sz w:val="28"/>
          <w:szCs w:val="28"/>
        </w:rPr>
        <w:t xml:space="preserve">правовыми актами </w:t>
      </w:r>
      <w:r w:rsidR="000B25FB">
        <w:rPr>
          <w:rFonts w:ascii="Times New Roman" w:eastAsia="Times New Roman" w:hAnsi="Times New Roman" w:cs="Times New Roman"/>
          <w:sz w:val="28"/>
          <w:szCs w:val="28"/>
        </w:rPr>
        <w:t>Ивановской</w:t>
      </w:r>
      <w:r w:rsidR="000B25FB" w:rsidRPr="003F621D">
        <w:rPr>
          <w:rFonts w:ascii="Times New Roman" w:eastAsia="Times New Roman" w:hAnsi="Times New Roman" w:cs="Times New Roman"/>
          <w:sz w:val="28"/>
          <w:szCs w:val="28"/>
        </w:rPr>
        <w:t xml:space="preserve"> области, Уставом</w:t>
      </w:r>
      <w:r w:rsidR="000B25FB">
        <w:rPr>
          <w:rFonts w:ascii="Times New Roman" w:eastAsia="Times New Roman" w:hAnsi="Times New Roman" w:cs="Times New Roman"/>
          <w:sz w:val="28"/>
          <w:szCs w:val="28"/>
        </w:rPr>
        <w:t xml:space="preserve"> Лежневского городского</w:t>
      </w:r>
      <w:r w:rsidR="000B25FB" w:rsidRPr="003F621D">
        <w:rPr>
          <w:rFonts w:ascii="Times New Roman" w:eastAsia="Times New Roman" w:hAnsi="Times New Roman" w:cs="Times New Roman"/>
          <w:sz w:val="28"/>
          <w:szCs w:val="28"/>
        </w:rPr>
        <w:t xml:space="preserve"> поселения, иными муниципальными правовыми актами </w:t>
      </w:r>
      <w:r w:rsidR="000B25FB">
        <w:rPr>
          <w:rFonts w:ascii="Times New Roman" w:eastAsia="Times New Roman" w:hAnsi="Times New Roman" w:cs="Times New Roman"/>
          <w:sz w:val="28"/>
          <w:szCs w:val="28"/>
        </w:rPr>
        <w:t>Лежневского городского</w:t>
      </w:r>
      <w:r w:rsidR="000B25FB" w:rsidRPr="003F621D">
        <w:rPr>
          <w:rFonts w:ascii="Times New Roman" w:eastAsia="Times New Roman" w:hAnsi="Times New Roman" w:cs="Times New Roman"/>
          <w:sz w:val="28"/>
          <w:szCs w:val="28"/>
        </w:rPr>
        <w:t xml:space="preserve"> поселения и настоящими Правилами.</w:t>
      </w:r>
    </w:p>
    <w:p w:rsidR="00233193" w:rsidRPr="00233193" w:rsidRDefault="00233193" w:rsidP="002331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3193">
        <w:rPr>
          <w:rFonts w:ascii="Times New Roman" w:hAnsi="Times New Roman" w:cs="Times New Roman"/>
          <w:sz w:val="28"/>
          <w:szCs w:val="28"/>
        </w:rPr>
        <w:t>1.2. В настоящих Правилах благоустройства изложены основные</w:t>
      </w:r>
      <w:r w:rsidR="000B25FB">
        <w:rPr>
          <w:rFonts w:ascii="Times New Roman" w:hAnsi="Times New Roman" w:cs="Times New Roman"/>
          <w:sz w:val="28"/>
          <w:szCs w:val="28"/>
        </w:rPr>
        <w:t xml:space="preserve"> </w:t>
      </w:r>
      <w:r w:rsidRPr="00233193">
        <w:rPr>
          <w:rFonts w:ascii="Times New Roman" w:hAnsi="Times New Roman" w:cs="Times New Roman"/>
          <w:sz w:val="28"/>
          <w:szCs w:val="28"/>
        </w:rPr>
        <w:t>принципы, подходы, качественные характеристики и показатели,</w:t>
      </w:r>
      <w:r w:rsidR="000B25FB">
        <w:rPr>
          <w:rFonts w:ascii="Times New Roman" w:hAnsi="Times New Roman" w:cs="Times New Roman"/>
          <w:sz w:val="28"/>
          <w:szCs w:val="28"/>
        </w:rPr>
        <w:t xml:space="preserve"> </w:t>
      </w:r>
      <w:r w:rsidRPr="00233193">
        <w:rPr>
          <w:rFonts w:ascii="Times New Roman" w:hAnsi="Times New Roman" w:cs="Times New Roman"/>
          <w:sz w:val="28"/>
          <w:szCs w:val="28"/>
        </w:rPr>
        <w:t>применяемые в целях формирования городской среды, к которой</w:t>
      </w:r>
      <w:r w:rsidR="000B25FB">
        <w:rPr>
          <w:rFonts w:ascii="Times New Roman" w:hAnsi="Times New Roman" w:cs="Times New Roman"/>
          <w:sz w:val="28"/>
          <w:szCs w:val="28"/>
        </w:rPr>
        <w:t xml:space="preserve"> </w:t>
      </w:r>
      <w:r w:rsidRPr="00233193">
        <w:rPr>
          <w:rFonts w:ascii="Times New Roman" w:hAnsi="Times New Roman" w:cs="Times New Roman"/>
          <w:sz w:val="28"/>
          <w:szCs w:val="28"/>
        </w:rPr>
        <w:t>относится совокупность территориально выраженных природных,</w:t>
      </w:r>
      <w:r w:rsidR="000B25FB">
        <w:rPr>
          <w:rFonts w:ascii="Times New Roman" w:hAnsi="Times New Roman" w:cs="Times New Roman"/>
          <w:sz w:val="28"/>
          <w:szCs w:val="28"/>
        </w:rPr>
        <w:t xml:space="preserve"> </w:t>
      </w:r>
      <w:r w:rsidRPr="00233193">
        <w:rPr>
          <w:rFonts w:ascii="Times New Roman" w:hAnsi="Times New Roman" w:cs="Times New Roman"/>
          <w:sz w:val="28"/>
          <w:szCs w:val="28"/>
        </w:rPr>
        <w:t>архитектурно-планировочных, экологических, социально-культурных и</w:t>
      </w:r>
      <w:r w:rsidR="000B25FB">
        <w:rPr>
          <w:rFonts w:ascii="Times New Roman" w:hAnsi="Times New Roman" w:cs="Times New Roman"/>
          <w:sz w:val="28"/>
          <w:szCs w:val="28"/>
        </w:rPr>
        <w:t xml:space="preserve"> </w:t>
      </w:r>
      <w:r w:rsidRPr="00233193">
        <w:rPr>
          <w:rFonts w:ascii="Times New Roman" w:hAnsi="Times New Roman" w:cs="Times New Roman"/>
          <w:sz w:val="28"/>
          <w:szCs w:val="28"/>
        </w:rPr>
        <w:t xml:space="preserve">других факторов, характеризующих среду обитания в </w:t>
      </w:r>
      <w:r w:rsidR="000B25FB">
        <w:rPr>
          <w:rFonts w:ascii="Times New Roman" w:hAnsi="Times New Roman" w:cs="Times New Roman"/>
          <w:sz w:val="28"/>
          <w:szCs w:val="28"/>
        </w:rPr>
        <w:t>Лежневском городском поселении</w:t>
      </w:r>
      <w:r w:rsidRPr="00233193">
        <w:rPr>
          <w:rFonts w:ascii="Times New Roman" w:hAnsi="Times New Roman" w:cs="Times New Roman"/>
          <w:sz w:val="28"/>
          <w:szCs w:val="28"/>
        </w:rPr>
        <w:t xml:space="preserve"> и определяющих комфортность проживания на территории</w:t>
      </w:r>
      <w:r w:rsidR="000B25FB">
        <w:rPr>
          <w:rFonts w:ascii="Times New Roman" w:hAnsi="Times New Roman" w:cs="Times New Roman"/>
          <w:sz w:val="28"/>
          <w:szCs w:val="28"/>
        </w:rPr>
        <w:t xml:space="preserve"> Лежневского городского поселения</w:t>
      </w:r>
      <w:r w:rsidRPr="00233193">
        <w:rPr>
          <w:rFonts w:ascii="Times New Roman" w:hAnsi="Times New Roman" w:cs="Times New Roman"/>
          <w:sz w:val="28"/>
          <w:szCs w:val="28"/>
        </w:rPr>
        <w:t>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1.3. Настоящие Правила благоустройства устанавливают</w:t>
      </w:r>
      <w:r w:rsidR="000B25F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качественные характеристики и отдельные количественные показатели,</w:t>
      </w:r>
      <w:r w:rsidR="000B25F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которые, позволяют сформировать безопасную, комфортную и</w:t>
      </w:r>
      <w:r w:rsidR="000B25F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привлекательную городскую среду,</w:t>
      </w:r>
      <w:r w:rsidR="00666F9F">
        <w:rPr>
          <w:rFonts w:ascii="Times New Roman" w:hAnsi="Times New Roman" w:cs="Times New Roman"/>
          <w:color w:val="000000"/>
          <w:sz w:val="28"/>
          <w:szCs w:val="28"/>
        </w:rPr>
        <w:t xml:space="preserve"> а также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 требования к содержанию объектов</w:t>
      </w:r>
      <w:r w:rsidR="000B25F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внешнего благоустройства и санитарному содержанию территории</w:t>
      </w:r>
      <w:r w:rsidR="000B25FB">
        <w:rPr>
          <w:rFonts w:ascii="Times New Roman" w:hAnsi="Times New Roman" w:cs="Times New Roman"/>
          <w:color w:val="000000"/>
          <w:sz w:val="28"/>
          <w:szCs w:val="28"/>
        </w:rPr>
        <w:t xml:space="preserve"> Лежневского городского поселения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1.4. Настоящие Правила благоустройства применяются при</w:t>
      </w:r>
      <w:r w:rsidR="000B25F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проектировании, контроле за осуществлением мероприятий по</w:t>
      </w:r>
      <w:r w:rsidR="000B25F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благоустройству территории, содержани</w:t>
      </w:r>
      <w:r w:rsidR="00666F9F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 благоустроенных территорий.</w:t>
      </w:r>
    </w:p>
    <w:p w:rsidR="00233193" w:rsidRPr="00CC3129" w:rsidRDefault="00233193" w:rsidP="000B25F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1.5. Проектирование и эксплуатация элементов благоустройства</w:t>
      </w:r>
      <w:r w:rsidR="000B25F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обеспечивают требования охраны здоровья человека, исторической и</w:t>
      </w:r>
      <w:r w:rsidR="000B25F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природной среды, создают технические возможности беспрепятственного</w:t>
      </w:r>
      <w:r w:rsidR="000B25F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передвижения маломобильных групп населения по территории </w:t>
      </w:r>
      <w:r w:rsidR="000B25FB">
        <w:rPr>
          <w:rFonts w:ascii="Times New Roman" w:hAnsi="Times New Roman" w:cs="Times New Roman"/>
          <w:sz w:val="28"/>
          <w:szCs w:val="28"/>
        </w:rPr>
        <w:t>Лежневского городского поселения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1.6. Настоящие Правила благоустройства обязательны для</w:t>
      </w:r>
      <w:r w:rsidR="000B25F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соблюдения всеми физическими и юридическими лицами независимо от</w:t>
      </w:r>
      <w:r w:rsidR="000B25F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их организационно-правовой формы и действуют на всей территории</w:t>
      </w:r>
      <w:r w:rsidR="000B25F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B25FB">
        <w:rPr>
          <w:rFonts w:ascii="Times New Roman" w:hAnsi="Times New Roman" w:cs="Times New Roman"/>
          <w:sz w:val="28"/>
          <w:szCs w:val="28"/>
        </w:rPr>
        <w:t>Лежневского городского поселения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1.7. Настоящие Правила благоустройства подлежат регулярному</w:t>
      </w:r>
      <w:r w:rsidR="000B25F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пересмотру и актуализации по мере реализации проектов по</w:t>
      </w:r>
      <w:r w:rsidR="000B25F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благоустройству, но не реже, чем 1 раз в пять лет.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1.8. Инструкции, регламенты, положения и иные акты,</w:t>
      </w:r>
      <w:r w:rsidR="000B25F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регулирующие вопросы благоустройства и содержания территории</w:t>
      </w:r>
      <w:r w:rsidR="000B25F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B25FB">
        <w:rPr>
          <w:rFonts w:ascii="Times New Roman" w:hAnsi="Times New Roman" w:cs="Times New Roman"/>
          <w:sz w:val="28"/>
          <w:szCs w:val="28"/>
        </w:rPr>
        <w:t>Лежневского городского поселения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, не должны противоречить требованиям</w:t>
      </w:r>
      <w:r w:rsidR="000B25F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настоящих Правил благоустройства.</w:t>
      </w:r>
    </w:p>
    <w:p w:rsidR="00233193" w:rsidRPr="00CC3129" w:rsidRDefault="00233193" w:rsidP="00622D67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2. Основные термины и понятия</w:t>
      </w:r>
      <w:r w:rsidR="000B25F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2.1. Для целей реализации настоящих Правил благоустройства</w:t>
      </w:r>
      <w:r w:rsidR="000B25F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используются следующие термины с соответствующими определениями: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2.1.1. Благоустройство территорий - комплекс мероприятий по</w:t>
      </w:r>
      <w:r w:rsidR="00BE29F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инженерной подготовке и обеспечению безопасности, озеленению,</w:t>
      </w:r>
      <w:r w:rsidR="00BE29F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устройству твердых и естественных покрытий, освещению, размещению</w:t>
      </w:r>
      <w:r w:rsidR="00BE29F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малых архитектурных форм и объектов монументального искусства,</w:t>
      </w:r>
      <w:r w:rsidR="00BE29F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проводимых с целью повышения качества жизни населения и</w:t>
      </w:r>
      <w:r w:rsidR="00BE29F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привлекательности территории.</w:t>
      </w:r>
    </w:p>
    <w:p w:rsidR="00233193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2.1.2. Бордюр - защита тротуара или проезжей части в бетонном или</w:t>
      </w:r>
      <w:r w:rsidR="00245F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железобетонном исполнении.</w:t>
      </w:r>
    </w:p>
    <w:p w:rsidR="0028701F" w:rsidRPr="0028701F" w:rsidRDefault="0028701F" w:rsidP="002870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2.1.3.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F621D">
        <w:rPr>
          <w:rFonts w:ascii="Times New Roman" w:eastAsia="Times New Roman" w:hAnsi="Times New Roman" w:cs="Times New Roman"/>
          <w:sz w:val="28"/>
          <w:szCs w:val="28"/>
        </w:rPr>
        <w:t>ладелец объекта благоустройства (далее по тексту 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F621D">
        <w:rPr>
          <w:rFonts w:ascii="Times New Roman" w:eastAsia="Times New Roman" w:hAnsi="Times New Roman" w:cs="Times New Roman"/>
          <w:sz w:val="28"/>
          <w:szCs w:val="28"/>
        </w:rPr>
        <w:t xml:space="preserve">владелец) </w:t>
      </w:r>
      <w:r w:rsidR="00BD5DA9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D5DA9">
        <w:rPr>
          <w:rFonts w:ascii="Times New Roman" w:eastAsia="Times New Roman" w:hAnsi="Times New Roman" w:cs="Times New Roman"/>
          <w:sz w:val="28"/>
          <w:szCs w:val="28"/>
        </w:rPr>
        <w:t>лицо (</w:t>
      </w:r>
      <w:r w:rsidRPr="003F621D">
        <w:rPr>
          <w:rFonts w:ascii="Times New Roman" w:eastAsia="Times New Roman" w:hAnsi="Times New Roman" w:cs="Times New Roman"/>
          <w:sz w:val="28"/>
          <w:szCs w:val="28"/>
        </w:rPr>
        <w:t>физическое лицо, юридическое лицо или индивидуальный предприниматель</w:t>
      </w:r>
      <w:r w:rsidR="00BD5DA9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3F621D">
        <w:rPr>
          <w:rFonts w:ascii="Times New Roman" w:eastAsia="Times New Roman" w:hAnsi="Times New Roman" w:cs="Times New Roman"/>
          <w:sz w:val="28"/>
          <w:szCs w:val="28"/>
        </w:rPr>
        <w:t>, обладающ</w:t>
      </w:r>
      <w:r w:rsidR="00BD5DA9">
        <w:rPr>
          <w:rFonts w:ascii="Times New Roman" w:eastAsia="Times New Roman" w:hAnsi="Times New Roman" w:cs="Times New Roman"/>
          <w:sz w:val="28"/>
          <w:szCs w:val="28"/>
        </w:rPr>
        <w:t>ее</w:t>
      </w:r>
      <w:r w:rsidRPr="003F621D">
        <w:rPr>
          <w:rFonts w:ascii="Times New Roman" w:eastAsia="Times New Roman" w:hAnsi="Times New Roman" w:cs="Times New Roman"/>
          <w:sz w:val="28"/>
          <w:szCs w:val="28"/>
        </w:rPr>
        <w:t xml:space="preserve"> на праве собственности, хозяйственного ведения, оперативного управления или иных правах, переданных ему по договору, зданием, строением, сооружением, объектом благоустройства и (или) обладающее правом собственности, постоянного (бессрочного) пользования, аренды и иного вида права на земельный участок, на котором расположено здание, строение, сооружение или объект благоустройства</w:t>
      </w:r>
      <w:r w:rsidR="00245F2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33193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2.1.</w:t>
      </w:r>
      <w:r w:rsidR="002369E2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. Восстановление благоустройства - комплекс работ,</w:t>
      </w:r>
      <w:r w:rsidR="00245F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включающий в себя качественное приведение состояния объектов и</w:t>
      </w:r>
      <w:r w:rsidR="00245F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элементов благоустройства в соответствие с требованиями настоящих</w:t>
      </w:r>
      <w:r w:rsidR="00245F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Правил благоустройства.</w:t>
      </w:r>
    </w:p>
    <w:p w:rsidR="0028701F" w:rsidRPr="00CC3129" w:rsidRDefault="0028701F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2.1.</w:t>
      </w:r>
      <w:r w:rsidR="002369E2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. В</w:t>
      </w:r>
      <w:r w:rsidRPr="003F621D">
        <w:rPr>
          <w:rFonts w:ascii="Times New Roman" w:eastAsia="Times New Roman" w:hAnsi="Times New Roman" w:cs="Times New Roman"/>
          <w:sz w:val="28"/>
          <w:szCs w:val="28"/>
        </w:rPr>
        <w:t>ыжигание сухой растительности 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F621D">
        <w:rPr>
          <w:rFonts w:ascii="Times New Roman" w:eastAsia="Times New Roman" w:hAnsi="Times New Roman" w:cs="Times New Roman"/>
          <w:sz w:val="28"/>
          <w:szCs w:val="28"/>
        </w:rPr>
        <w:t>повреждение или уничтожение вследствие пожаров травянистой и древесно-кустарниковой растительности и, как следствие, уничтожение плодородного слоя почвы, среды обитания объектов животного мира, загрязнение атмосферного воздуха</w:t>
      </w:r>
      <w:r w:rsidR="00245F2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2.1.</w:t>
      </w:r>
      <w:r w:rsidR="002369E2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. Газон - участок земли, территория которого ограничена</w:t>
      </w:r>
      <w:r w:rsidR="00245F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бортовым (бордюрным) камнем, бровкой или иным ограждением или</w:t>
      </w:r>
      <w:r w:rsidR="00245F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обозначением искусственного происхождения, а поверхность покрыта</w:t>
      </w:r>
      <w:r w:rsidR="00245F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травянистой и (или) древесно-кустарниковой растительностью либо</w:t>
      </w:r>
      <w:r w:rsidR="00245F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предназначена для озеленения</w:t>
      </w:r>
      <w:r w:rsidR="00245F2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2.1.</w:t>
      </w:r>
      <w:r w:rsidR="002369E2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. Городская среда — это совокупность природных,</w:t>
      </w:r>
      <w:r w:rsidR="00FA60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архитектурно-планировочных, экологических, социально-культурных и</w:t>
      </w:r>
      <w:r w:rsidR="00245F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других факторов,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lastRenderedPageBreak/>
        <w:t>характеризующих среду обитания на определенной</w:t>
      </w:r>
      <w:r w:rsidR="00245F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территории и определяющих комфортность проживания на этой</w:t>
      </w:r>
      <w:r w:rsidR="00245F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территории.</w:t>
      </w:r>
    </w:p>
    <w:p w:rsidR="00233193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2.1.</w:t>
      </w:r>
      <w:r w:rsidR="002369E2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. Дворовая территория - совокупность территорий,</w:t>
      </w:r>
      <w:r w:rsidR="00245F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прилегающих к многоквартирным домам, с расположенными на них</w:t>
      </w:r>
      <w:r w:rsidR="00245F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объектами, предназначенными для обслуживания и эксплуатации таких</w:t>
      </w:r>
      <w:r w:rsidR="00245F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домов, и элементами благоустройства этих территорий, в том числе</w:t>
      </w:r>
      <w:r w:rsidR="00245F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парковками (парковочными местами), тротуарами и автомобильными</w:t>
      </w:r>
      <w:r w:rsidR="00245F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дорогами, включая автомобильные дороги, образующие проезды к</w:t>
      </w:r>
      <w:r w:rsidR="00245F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территориям, прилегающим к многоквартирным домам.</w:t>
      </w:r>
    </w:p>
    <w:p w:rsidR="0028701F" w:rsidRDefault="0028701F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2.1.</w:t>
      </w:r>
      <w:r w:rsidR="002369E2">
        <w:rPr>
          <w:rFonts w:ascii="Times New Roman" w:hAnsi="Times New Roman" w:cs="Times New Roman"/>
          <w:color w:val="000000"/>
          <w:sz w:val="28"/>
          <w:szCs w:val="28"/>
        </w:rPr>
        <w:t>9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3F621D">
        <w:rPr>
          <w:rFonts w:ascii="Times New Roman" w:eastAsia="Times New Roman" w:hAnsi="Times New Roman" w:cs="Times New Roman"/>
          <w:sz w:val="28"/>
          <w:szCs w:val="28"/>
        </w:rPr>
        <w:t>еленые насаждения 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F621D">
        <w:rPr>
          <w:rFonts w:ascii="Times New Roman" w:eastAsia="Times New Roman" w:hAnsi="Times New Roman" w:cs="Times New Roman"/>
          <w:sz w:val="28"/>
          <w:szCs w:val="28"/>
        </w:rPr>
        <w:t xml:space="preserve">древесно-кустарниковая и травянистая растительность, расположенная в </w:t>
      </w:r>
      <w:r w:rsidR="00CF38D3">
        <w:rPr>
          <w:rFonts w:ascii="Times New Roman" w:eastAsia="Times New Roman" w:hAnsi="Times New Roman" w:cs="Times New Roman"/>
          <w:sz w:val="28"/>
          <w:szCs w:val="28"/>
        </w:rPr>
        <w:t>поселке Лежнево</w:t>
      </w:r>
      <w:r w:rsidRPr="003F621D">
        <w:rPr>
          <w:rFonts w:ascii="Times New Roman" w:eastAsia="Times New Roman" w:hAnsi="Times New Roman" w:cs="Times New Roman"/>
          <w:sz w:val="28"/>
          <w:szCs w:val="28"/>
        </w:rPr>
        <w:t>, выполняющая средообразующие, рекреационные, санитарно-гигиенические и экологические функции</w:t>
      </w:r>
      <w:r w:rsidR="00245F2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8701F" w:rsidRPr="0028701F" w:rsidRDefault="0028701F" w:rsidP="002870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2.1.</w:t>
      </w:r>
      <w:r w:rsidR="002369E2">
        <w:rPr>
          <w:rFonts w:ascii="Times New Roman" w:hAnsi="Times New Roman" w:cs="Times New Roman"/>
          <w:color w:val="000000"/>
          <w:sz w:val="28"/>
          <w:szCs w:val="28"/>
        </w:rPr>
        <w:t>10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3F621D">
        <w:rPr>
          <w:rFonts w:ascii="Times New Roman" w:eastAsia="Times New Roman" w:hAnsi="Times New Roman" w:cs="Times New Roman"/>
          <w:sz w:val="28"/>
          <w:szCs w:val="28"/>
        </w:rPr>
        <w:t>Земельные участки (территории) общего пользования 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F621D">
        <w:rPr>
          <w:rFonts w:ascii="Times New Roman" w:eastAsia="Times New Roman" w:hAnsi="Times New Roman" w:cs="Times New Roman"/>
          <w:sz w:val="28"/>
          <w:szCs w:val="28"/>
        </w:rPr>
        <w:t xml:space="preserve">объекты улично-дорожной сети, автомобильных дорог в границах </w:t>
      </w:r>
      <w:r w:rsidR="00CF38D3">
        <w:rPr>
          <w:rFonts w:ascii="Times New Roman" w:eastAsia="Times New Roman" w:hAnsi="Times New Roman" w:cs="Times New Roman"/>
          <w:sz w:val="28"/>
          <w:szCs w:val="28"/>
        </w:rPr>
        <w:t>поселка Лежнево</w:t>
      </w:r>
      <w:r w:rsidRPr="003F621D">
        <w:rPr>
          <w:rFonts w:ascii="Times New Roman" w:eastAsia="Times New Roman" w:hAnsi="Times New Roman" w:cs="Times New Roman"/>
          <w:sz w:val="28"/>
          <w:szCs w:val="28"/>
        </w:rPr>
        <w:t>, пешеходны</w:t>
      </w:r>
      <w:r>
        <w:rPr>
          <w:rFonts w:ascii="Times New Roman" w:eastAsia="Times New Roman" w:hAnsi="Times New Roman" w:cs="Times New Roman"/>
          <w:sz w:val="28"/>
          <w:szCs w:val="28"/>
        </w:rPr>
        <w:t>х переходов, площадей, проездов</w:t>
      </w:r>
      <w:r w:rsidR="00245F2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2.1.</w:t>
      </w:r>
      <w:r w:rsidR="002369E2">
        <w:rPr>
          <w:rFonts w:ascii="Times New Roman" w:hAnsi="Times New Roman" w:cs="Times New Roman"/>
          <w:color w:val="000000"/>
          <w:sz w:val="28"/>
          <w:szCs w:val="28"/>
        </w:rPr>
        <w:t>11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. Земляные работы - это комплекс строительных работ,</w:t>
      </w:r>
      <w:r w:rsidR="00245F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включающих выемку (разработку) грунта, перемещение его и укладку в</w:t>
      </w:r>
      <w:r w:rsidR="00245F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определенное место, а также, в ряде случаев, разравнивание и уплотнение.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2.1.</w:t>
      </w:r>
      <w:r w:rsidR="002369E2">
        <w:rPr>
          <w:rFonts w:ascii="Times New Roman" w:hAnsi="Times New Roman" w:cs="Times New Roman"/>
          <w:color w:val="000000"/>
          <w:sz w:val="28"/>
          <w:szCs w:val="28"/>
        </w:rPr>
        <w:t>12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. Зоны отдыха - территории, предназначенные и обустроенные</w:t>
      </w:r>
      <w:r w:rsidR="00245F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для организации активного массового отдыха, купания и рекреации.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2.1.</w:t>
      </w:r>
      <w:r w:rsidR="002369E2">
        <w:rPr>
          <w:rFonts w:ascii="Times New Roman" w:hAnsi="Times New Roman" w:cs="Times New Roman"/>
          <w:color w:val="000000"/>
          <w:sz w:val="28"/>
          <w:szCs w:val="28"/>
        </w:rPr>
        <w:t>13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. Индивидуальная застройка - группы индивидуальных жилых</w:t>
      </w:r>
      <w:r w:rsidR="00245F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домов с отведенными территориями (земельными садово-огородными</w:t>
      </w:r>
      <w:r w:rsidR="00245F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участками и/или палисадниками, надворными хозяйственными и иными</w:t>
      </w:r>
      <w:r w:rsidR="00245F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постройками), участки регулярной малоэтажной застройки усадебного</w:t>
      </w:r>
      <w:r w:rsidR="00245F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типа.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2.1.1</w:t>
      </w:r>
      <w:r w:rsidR="002369E2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. Капитальный ремонт дорожного покрытия - комплекс работ,</w:t>
      </w:r>
      <w:r w:rsidR="00245F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при котором производится полное восстановление и повышение</w:t>
      </w:r>
      <w:r w:rsidR="00245F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работоспособности дорожной одежды и покрытия, земляного полотна и</w:t>
      </w:r>
      <w:r w:rsidR="00245F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дорожных сооружений, осуществляется смена изношенных конструкций и</w:t>
      </w:r>
      <w:r w:rsidR="00245F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деталей или замена их на наиболее прочные и долговечные, повышение</w:t>
      </w:r>
      <w:r w:rsidR="00245F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геометрических параметров дороги с учетом роста интенсивности</w:t>
      </w:r>
      <w:r w:rsidR="00245F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движения и осевых нагрузок автомобилей в пределах норм,</w:t>
      </w:r>
      <w:r w:rsidR="00245F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соответствующих категории, установленной для ремонтируемой дороги,</w:t>
      </w:r>
      <w:r w:rsidR="00245F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без увеличения ширины земляного полотна на основном протяжении</w:t>
      </w:r>
      <w:r w:rsidR="00245F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дороги.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2.1.1</w:t>
      </w:r>
      <w:r w:rsidR="002369E2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. Качество городской среды - комплексная характеристика</w:t>
      </w:r>
      <w:r w:rsidR="00245F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территории и ее частей, определяющая уровень комфорта повседневной</w:t>
      </w:r>
      <w:r w:rsidR="00245F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жизни для различных слоев населения.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2.1.1</w:t>
      </w:r>
      <w:r w:rsidR="002369E2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. Комплексное развитие городской среды – улучшение,</w:t>
      </w:r>
      <w:r w:rsidR="00245F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обновление, трансформация, использование лучших практик и технологий</w:t>
      </w:r>
      <w:r w:rsidR="00245F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на всех уровнях жизни, в том числе развитие инфраструктуры, системы</w:t>
      </w:r>
      <w:r w:rsidR="00245F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управления, технологий, коммуникаций между горожанами и</w:t>
      </w:r>
      <w:r w:rsidR="00245F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сообществами.</w:t>
      </w:r>
    </w:p>
    <w:p w:rsidR="00233193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2.1.1</w:t>
      </w:r>
      <w:r w:rsidR="002369E2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. Критерии качества городской среды - количественные и</w:t>
      </w:r>
      <w:r w:rsidR="00245F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поддающиеся измерению параметры качества городской среды.</w:t>
      </w:r>
    </w:p>
    <w:p w:rsidR="0028701F" w:rsidRPr="0028701F" w:rsidRDefault="0028701F" w:rsidP="002870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2.1.1</w:t>
      </w:r>
      <w:r w:rsidR="002369E2">
        <w:rPr>
          <w:rFonts w:ascii="Times New Roman" w:hAnsi="Times New Roman" w:cs="Times New Roman"/>
          <w:color w:val="000000"/>
          <w:sz w:val="28"/>
          <w:szCs w:val="28"/>
        </w:rPr>
        <w:t>8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3F621D">
        <w:rPr>
          <w:rFonts w:ascii="Times New Roman" w:eastAsia="Times New Roman" w:hAnsi="Times New Roman" w:cs="Times New Roman"/>
          <w:sz w:val="28"/>
          <w:szCs w:val="28"/>
        </w:rPr>
        <w:t>рупногабаритные отходы 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F621D">
        <w:rPr>
          <w:rFonts w:ascii="Times New Roman" w:eastAsia="Times New Roman" w:hAnsi="Times New Roman" w:cs="Times New Roman"/>
          <w:sz w:val="28"/>
          <w:szCs w:val="28"/>
        </w:rPr>
        <w:t>старая мебель, велосипеды, остатки от текущего ремонта квартир и т.п.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lastRenderedPageBreak/>
        <w:t>2.1.1</w:t>
      </w:r>
      <w:r w:rsidR="002369E2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. Кювет - водоотводная канава для организованного и</w:t>
      </w:r>
      <w:r w:rsidR="00245F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направленного стока вод на рельеф местности.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2.1.</w:t>
      </w:r>
      <w:r w:rsidR="002369E2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. Малые архитектурные формы - сооружения,</w:t>
      </w:r>
      <w:r w:rsidR="00245F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предназначенные для архитектурно-ландшафтной организации и</w:t>
      </w:r>
      <w:r w:rsidR="00245F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благоустройства территории и дополняющих основную застройку,</w:t>
      </w:r>
      <w:r w:rsidR="00245F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элементы монументально - декоративного оформления, памятные знаки,</w:t>
      </w:r>
      <w:r w:rsidR="00245F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детские и спортивные площадки (комплексы), иное спортивное и игровое</w:t>
      </w:r>
      <w:r w:rsidR="00245F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оборудование, площадки отдыха, устройства для оформления мобильного</w:t>
      </w:r>
      <w:r w:rsidR="00245F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и вертикального озеленения, водные устройства, ворота, навесы, перголы,</w:t>
      </w:r>
      <w:r w:rsidR="00245F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садово-парковые сооружения, мостики, скамейки, беседки, цветочницы,</w:t>
      </w:r>
      <w:r w:rsidR="00245F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вазоны, урны, лестницы, пандусы, балюстрады, решетки, велопарковки,</w:t>
      </w:r>
      <w:r w:rsidR="00245F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расположенные в границах территорий общего пользования.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2.1.</w:t>
      </w:r>
      <w:r w:rsidR="002369E2">
        <w:rPr>
          <w:rFonts w:ascii="Times New Roman" w:hAnsi="Times New Roman" w:cs="Times New Roman"/>
          <w:color w:val="000000"/>
          <w:sz w:val="28"/>
          <w:szCs w:val="28"/>
        </w:rPr>
        <w:t>21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. Нестационарные объекты - не являющиеся объектами</w:t>
      </w:r>
      <w:r w:rsidR="00245F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капитального строительства сараи, металлические гаражи, контейнеры,</w:t>
      </w:r>
      <w:r w:rsidR="00245F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ограждения, нестационарные торговые объекты (включая торговые</w:t>
      </w:r>
      <w:r w:rsidR="00245F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павильоны, киоски), торговые автоматы, низкотемпературные прилавки,</w:t>
      </w:r>
      <w:r w:rsidR="00245F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палатки, платежные терминалы, летние кафе, конструкции, механизмы,</w:t>
      </w:r>
      <w:r w:rsidR="00245F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строительные материалы и иные объекты, не относящиеся к</w:t>
      </w:r>
      <w:r w:rsidR="00245F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недвижимости в соответствии с федеральным законом.</w:t>
      </w:r>
    </w:p>
    <w:p w:rsidR="00233193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2.1.</w:t>
      </w:r>
      <w:r w:rsidR="002369E2">
        <w:rPr>
          <w:rFonts w:ascii="Times New Roman" w:hAnsi="Times New Roman" w:cs="Times New Roman"/>
          <w:color w:val="000000"/>
          <w:sz w:val="28"/>
          <w:szCs w:val="28"/>
        </w:rPr>
        <w:t>22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. Нормируемый комплекс элементов благоустройства -</w:t>
      </w:r>
      <w:r w:rsidR="00245F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необходимое минимальное сочетание элементов благоустройства для</w:t>
      </w:r>
      <w:r w:rsidR="00245F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создания на территории муниципального образования экологически</w:t>
      </w:r>
      <w:r w:rsidR="00245F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благоприятной и безопасной, удобной и привлекательной среды.</w:t>
      </w:r>
      <w:r w:rsidR="00245F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Нормируемый комплекс элементов благоустройства устанавливается в</w:t>
      </w:r>
      <w:r w:rsidR="00245F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составе местных норм и правил благоустройства территории </w:t>
      </w:r>
      <w:r w:rsidR="00245F29">
        <w:rPr>
          <w:rFonts w:ascii="Times New Roman" w:hAnsi="Times New Roman" w:cs="Times New Roman"/>
          <w:color w:val="000000"/>
          <w:sz w:val="28"/>
          <w:szCs w:val="28"/>
        </w:rPr>
        <w:t>Лежневского городского поселения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8701F" w:rsidRDefault="0028701F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2.1.</w:t>
      </w:r>
      <w:r w:rsidR="002369E2">
        <w:rPr>
          <w:rFonts w:ascii="Times New Roman" w:hAnsi="Times New Roman" w:cs="Times New Roman"/>
          <w:color w:val="000000"/>
          <w:sz w:val="28"/>
          <w:szCs w:val="28"/>
        </w:rPr>
        <w:t>23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262140">
        <w:rPr>
          <w:rFonts w:ascii="Times New Roman" w:eastAsia="Times New Roman" w:hAnsi="Times New Roman" w:cs="Times New Roman"/>
          <w:sz w:val="28"/>
          <w:szCs w:val="28"/>
        </w:rPr>
        <w:t>очное время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Pr="00262140">
        <w:rPr>
          <w:rFonts w:ascii="Times New Roman" w:eastAsia="Times New Roman" w:hAnsi="Times New Roman" w:cs="Times New Roman"/>
          <w:sz w:val="28"/>
          <w:szCs w:val="28"/>
        </w:rPr>
        <w:t>период с 23 до 7 часов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8701F" w:rsidRPr="00245F29" w:rsidRDefault="0028701F" w:rsidP="00245F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2.1.</w:t>
      </w:r>
      <w:r w:rsidR="002369E2">
        <w:rPr>
          <w:rFonts w:ascii="Times New Roman" w:hAnsi="Times New Roman" w:cs="Times New Roman"/>
          <w:color w:val="000000"/>
          <w:sz w:val="28"/>
          <w:szCs w:val="28"/>
        </w:rPr>
        <w:t>24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3F621D">
        <w:rPr>
          <w:rFonts w:ascii="Times New Roman" w:eastAsia="Times New Roman" w:hAnsi="Times New Roman" w:cs="Times New Roman"/>
          <w:sz w:val="28"/>
          <w:szCs w:val="28"/>
        </w:rPr>
        <w:t>бъект озеленения 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F621D">
        <w:rPr>
          <w:rFonts w:ascii="Times New Roman" w:eastAsia="Times New Roman" w:hAnsi="Times New Roman" w:cs="Times New Roman"/>
          <w:sz w:val="28"/>
          <w:szCs w:val="28"/>
        </w:rPr>
        <w:t>озелененная территория, организованная по принципам ландшафтной архитектуры, включающая в себя в соответствии с функциональным назначением все необходимые элементы благоустройства (дорожно-тропиночную сеть, площадки, скамейки,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F621D">
        <w:rPr>
          <w:rFonts w:ascii="Times New Roman" w:eastAsia="Times New Roman" w:hAnsi="Times New Roman" w:cs="Times New Roman"/>
          <w:sz w:val="28"/>
          <w:szCs w:val="28"/>
        </w:rPr>
        <w:t>малые архитектурные формы)</w:t>
      </w:r>
      <w:r w:rsidR="00245F2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8701F" w:rsidRPr="0028701F" w:rsidRDefault="0028701F" w:rsidP="002870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2.1.</w:t>
      </w:r>
      <w:r w:rsidR="002369E2">
        <w:rPr>
          <w:rFonts w:ascii="Times New Roman" w:hAnsi="Times New Roman" w:cs="Times New Roman"/>
          <w:color w:val="000000"/>
          <w:sz w:val="28"/>
          <w:szCs w:val="28"/>
        </w:rPr>
        <w:t>25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3F621D">
        <w:rPr>
          <w:rFonts w:ascii="Times New Roman" w:eastAsia="Times New Roman" w:hAnsi="Times New Roman" w:cs="Times New Roman"/>
          <w:sz w:val="28"/>
          <w:szCs w:val="28"/>
        </w:rPr>
        <w:t>рганизация работ по благоустройству, содержанию и уборке 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F621D">
        <w:rPr>
          <w:rFonts w:ascii="Times New Roman" w:eastAsia="Times New Roman" w:hAnsi="Times New Roman" w:cs="Times New Roman"/>
          <w:sz w:val="28"/>
          <w:szCs w:val="28"/>
        </w:rPr>
        <w:t>это как непосредственное выполнение работ владельцем объекта благоустройства, так и выполнение их путем привлечения на договорных условиях подрядной организации либо физическими лицами</w:t>
      </w:r>
      <w:r w:rsidR="00245F2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2.1.</w:t>
      </w:r>
      <w:r w:rsidR="002369E2">
        <w:rPr>
          <w:rFonts w:ascii="Times New Roman" w:hAnsi="Times New Roman" w:cs="Times New Roman"/>
          <w:color w:val="000000"/>
          <w:sz w:val="28"/>
          <w:szCs w:val="28"/>
        </w:rPr>
        <w:t>26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. Оценка качества городской среды - процедура получения</w:t>
      </w:r>
      <w:r w:rsidR="00245F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объективных свидетельств о степени соответствия элементов городской</w:t>
      </w:r>
      <w:r w:rsidR="00245F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среды на территории </w:t>
      </w:r>
      <w:r w:rsidR="00245F29">
        <w:rPr>
          <w:rFonts w:ascii="Times New Roman" w:hAnsi="Times New Roman" w:cs="Times New Roman"/>
          <w:color w:val="000000"/>
          <w:sz w:val="28"/>
          <w:szCs w:val="28"/>
        </w:rPr>
        <w:t>Лежневского городского поселения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 установленным критериям</w:t>
      </w:r>
      <w:r w:rsidR="00245F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для подготовки и обоснования перечня мероприятий по благоустройству и</w:t>
      </w:r>
      <w:r w:rsidR="00245F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развитию территории в целях повышения качества жизни населения и</w:t>
      </w:r>
      <w:r w:rsidR="00245F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привлекательности территории.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2.1.</w:t>
      </w:r>
      <w:r w:rsidR="002369E2">
        <w:rPr>
          <w:rFonts w:ascii="Times New Roman" w:hAnsi="Times New Roman" w:cs="Times New Roman"/>
          <w:color w:val="000000"/>
          <w:sz w:val="28"/>
          <w:szCs w:val="28"/>
        </w:rPr>
        <w:t>27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. Обслуживающее предприятие - предприятие жилищно-коммунального комплекса, выполняющее договоры с собственниками</w:t>
      </w:r>
      <w:r w:rsidR="00245F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жилых и нежилых помещений по содержанию и текущему ремонту общего</w:t>
      </w:r>
      <w:r w:rsidR="00245F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имущества в многоквартирном доме, в том числе придомовой территории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lastRenderedPageBreak/>
        <w:t>и транспортных проездов.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2.1.2</w:t>
      </w:r>
      <w:r w:rsidR="002369E2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. Общественные пространства - это территории</w:t>
      </w:r>
      <w:r w:rsidR="00F3262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45F29">
        <w:rPr>
          <w:rFonts w:ascii="Times New Roman" w:hAnsi="Times New Roman" w:cs="Times New Roman"/>
          <w:color w:val="000000"/>
          <w:sz w:val="28"/>
          <w:szCs w:val="28"/>
        </w:rPr>
        <w:t>Лежневского городского поселения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, которые</w:t>
      </w:r>
      <w:r w:rsidR="00245F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постоянно доступны для населения</w:t>
      </w:r>
      <w:r w:rsidR="00803B82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 в том числе площади, бульвары,</w:t>
      </w:r>
      <w:r w:rsidR="00245F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набережные, улицы, пешеходные зоны, скверы, парки. Статус</w:t>
      </w:r>
      <w:r w:rsidR="00245F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общественного пространства предполагает отсутствие платы за посещение.</w:t>
      </w:r>
      <w:r w:rsidR="00245F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Общественные пространства могут использоваться жителями и гостями</w:t>
      </w:r>
      <w:r w:rsidR="00245F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в различных целях, в том числе для общения,</w:t>
      </w:r>
      <w:r w:rsidR="00245F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отдыха, занятия спортом, образования, проведения собраний граждан,</w:t>
      </w:r>
      <w:r w:rsidR="00245F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осуществления предпринимательской деятельности, с учетом требований</w:t>
      </w:r>
      <w:r w:rsidR="00245F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действующего законодательства.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2.1.2</w:t>
      </w:r>
      <w:r w:rsidR="002369E2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. Объекты благоустройства территории </w:t>
      </w:r>
      <w:r w:rsidR="00FA60C4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 территории</w:t>
      </w:r>
      <w:r w:rsidR="00FA60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45F29">
        <w:rPr>
          <w:rFonts w:ascii="Times New Roman" w:hAnsi="Times New Roman" w:cs="Times New Roman"/>
          <w:color w:val="000000"/>
          <w:sz w:val="28"/>
          <w:szCs w:val="28"/>
        </w:rPr>
        <w:t>Лежневского городского поселения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, на которых осуществляется деятельность по</w:t>
      </w:r>
      <w:r w:rsidR="00245F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благоустройству, в том числе площадки отдыха, открытые функционально-планировочные образования общественных центров, дворы, а также</w:t>
      </w:r>
      <w:r w:rsidR="00BD64D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территории, выделяемые по принципу единой градостроительной</w:t>
      </w:r>
      <w:r w:rsidR="00245F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регламентации (охранные зоны), визуально </w:t>
      </w:r>
      <w:r w:rsidR="00245F29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 пространственного</w:t>
      </w:r>
      <w:r w:rsidR="00245F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восприятия (площадь с застройкой, улица с прилегающей территорией и</w:t>
      </w:r>
      <w:r w:rsidR="00245F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застройкой, растительные группировки), водные объекты и</w:t>
      </w:r>
      <w:r w:rsidR="00245F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гидротехнические сооружения, природные комплексы, особо охраняемые</w:t>
      </w:r>
      <w:r w:rsidR="00245F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природные территории, эксплуатируемые кровли и озелененные участки</w:t>
      </w:r>
      <w:r w:rsidR="00245F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крыш, линейные объекты дорожной сети, объекты ландшафтной</w:t>
      </w:r>
      <w:r w:rsidR="00245F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архитектуры, другие территории </w:t>
      </w:r>
      <w:r w:rsidR="00245F29">
        <w:rPr>
          <w:rFonts w:ascii="Times New Roman" w:hAnsi="Times New Roman" w:cs="Times New Roman"/>
          <w:color w:val="000000"/>
          <w:sz w:val="28"/>
          <w:szCs w:val="28"/>
        </w:rPr>
        <w:t>Лежневского городского поселения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2.1.</w:t>
      </w:r>
      <w:r w:rsidR="002369E2">
        <w:rPr>
          <w:rFonts w:ascii="Times New Roman" w:hAnsi="Times New Roman" w:cs="Times New Roman"/>
          <w:color w:val="000000"/>
          <w:sz w:val="28"/>
          <w:szCs w:val="28"/>
        </w:rPr>
        <w:t>30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. Объекты внешнего благоустройства - дороги </w:t>
      </w:r>
      <w:r w:rsidR="00543F67">
        <w:rPr>
          <w:rFonts w:ascii="Times New Roman" w:hAnsi="Times New Roman" w:cs="Times New Roman"/>
          <w:color w:val="000000"/>
          <w:sz w:val="28"/>
          <w:szCs w:val="28"/>
        </w:rPr>
        <w:t>Лежневского городского поселения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, тротуары, пешеходные дорожки, дорожные ограждающие</w:t>
      </w:r>
      <w:r w:rsidR="00245F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устройства, мосты, путепроводы, объекты инженерной защиты, уличное</w:t>
      </w:r>
      <w:r w:rsidR="00245F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освещение, зеленые насаждения, элементы малых архитектурных форм,</w:t>
      </w:r>
      <w:r w:rsidR="00245F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пляжи, переправы.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2.1.</w:t>
      </w:r>
      <w:r w:rsidR="002369E2">
        <w:rPr>
          <w:rFonts w:ascii="Times New Roman" w:hAnsi="Times New Roman" w:cs="Times New Roman"/>
          <w:color w:val="000000"/>
          <w:sz w:val="28"/>
          <w:szCs w:val="28"/>
        </w:rPr>
        <w:t>31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. Отведенная территория - часть территории </w:t>
      </w:r>
      <w:r w:rsidR="003939A1">
        <w:rPr>
          <w:rFonts w:ascii="Times New Roman" w:hAnsi="Times New Roman" w:cs="Times New Roman"/>
          <w:color w:val="000000"/>
          <w:sz w:val="28"/>
          <w:szCs w:val="28"/>
        </w:rPr>
        <w:t>Лежневского городского поселения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, предоставленная в установленном порядке юридическим и</w:t>
      </w:r>
      <w:r w:rsidR="00245F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физическим лицам на праве собственности, аренды, ином праве,</w:t>
      </w:r>
      <w:r w:rsidR="00245F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предусмотренном законодательством.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2.1.</w:t>
      </w:r>
      <w:r w:rsidR="002369E2">
        <w:rPr>
          <w:rFonts w:ascii="Times New Roman" w:hAnsi="Times New Roman" w:cs="Times New Roman"/>
          <w:color w:val="000000"/>
          <w:sz w:val="28"/>
          <w:szCs w:val="28"/>
        </w:rPr>
        <w:t>32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. Оператор по обращению с твердыми коммунальными</w:t>
      </w:r>
      <w:r w:rsidR="00245F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отходами - индивидуальный предприниматель или юридическое лицо,</w:t>
      </w:r>
      <w:r w:rsidR="00245F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осуществляющие деятельность по сбору, транспортированию, обработке,</w:t>
      </w:r>
      <w:r w:rsidR="00245F29">
        <w:rPr>
          <w:rFonts w:ascii="Times New Roman" w:hAnsi="Times New Roman" w:cs="Times New Roman"/>
          <w:color w:val="000000"/>
          <w:sz w:val="28"/>
          <w:szCs w:val="28"/>
        </w:rPr>
        <w:t xml:space="preserve"> утилизации,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обезвреживанию, захоронению твердых коммунальных</w:t>
      </w:r>
      <w:r w:rsidR="00245F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отходов.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2.1.</w:t>
      </w:r>
      <w:r w:rsidR="002369E2">
        <w:rPr>
          <w:rFonts w:ascii="Times New Roman" w:hAnsi="Times New Roman" w:cs="Times New Roman"/>
          <w:color w:val="000000"/>
          <w:sz w:val="28"/>
          <w:szCs w:val="28"/>
        </w:rPr>
        <w:t>33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. Региональный оператор по обращению с твердыми</w:t>
      </w:r>
      <w:r w:rsidR="00245F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коммунальными отходами (далее также - региональный оператор) -</w:t>
      </w:r>
      <w:r w:rsidR="00245F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оператор по обращению с твердыми коммунальными отходами -</w:t>
      </w:r>
      <w:r w:rsidR="00245F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юридическое лицо, которое обязано заключить договор на оказание услуг</w:t>
      </w:r>
      <w:r w:rsidR="00245F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по обращению с твердыми коммунальными отходами с собственником</w:t>
      </w:r>
      <w:r w:rsidR="00245F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твердых коммунальных отходов, которые образуются и места сбора</w:t>
      </w:r>
      <w:r w:rsidR="00245F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которых находятся в зоне деятельности регионального оператора.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2.1.</w:t>
      </w:r>
      <w:r w:rsidR="002369E2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07210C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. Придомовая территория - земельный участок под</w:t>
      </w:r>
      <w:r w:rsidR="00245F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многоквартирным домом с расположенными на нем элементами</w:t>
      </w:r>
      <w:r w:rsidR="00245F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озеленения и благоустройства, иными предназначенными для</w:t>
      </w:r>
      <w:r w:rsidR="00245F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обслуживания, эксплуатации и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lastRenderedPageBreak/>
        <w:t>благоустройства данного дома и</w:t>
      </w:r>
      <w:r w:rsidR="00245F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расположенными на указанном земельном участке объектами в границах,</w:t>
      </w:r>
      <w:r w:rsidR="00245F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определяемых в соответствии с законодательством Российской</w:t>
      </w:r>
      <w:r w:rsidR="00245F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Федерации. Если земельный участок под многоквартирным домом не</w:t>
      </w:r>
      <w:r w:rsidR="00245F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поставлен на кадастровый учет, придомовой территорией является</w:t>
      </w:r>
      <w:r w:rsidR="00245F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земельный участок с элементами озеленения и благоустройства, иными</w:t>
      </w:r>
      <w:r w:rsidR="00245F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объектами, предназначенными для обслуживания и эксплуатации этого</w:t>
      </w:r>
      <w:r w:rsidR="00245F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дома и выездами на дороги общего пользования.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2.1.</w:t>
      </w:r>
      <w:r w:rsidR="002369E2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07210C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. Прилегающая территория - территория, непосредственно</w:t>
      </w:r>
      <w:r w:rsidR="00245F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примыкающая к границам здания, строения, сооружения, ограждения</w:t>
      </w:r>
      <w:r w:rsidR="00245F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строительной площадки, нестационарного объекта, границы которой</w:t>
      </w:r>
      <w:r w:rsidR="00245F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определяются в соответствии с настоящими Правилами благоустройства.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2.1.3</w:t>
      </w:r>
      <w:r w:rsidR="0007210C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. Приусадебный земельный участок – земельный участок для</w:t>
      </w:r>
      <w:r w:rsidR="00245F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ведения личного подсобного хозяйства, расположенный в пределах границ</w:t>
      </w:r>
      <w:r w:rsidR="00245F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населенного пункта, используемый для возведения жилого дома, бытовых</w:t>
      </w:r>
      <w:r w:rsidR="00245F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и иных зданий, строений, сооружений, производства</w:t>
      </w:r>
      <w:r w:rsidR="00245F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сельскохозяйственной продукции.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2.1.3</w:t>
      </w:r>
      <w:r w:rsidR="0007210C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. Проезд - дорога, примыкающая к проезжим частям жилых и</w:t>
      </w:r>
      <w:r w:rsidR="00245F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магистральных улиц, разворотным площадкам.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2.1.</w:t>
      </w:r>
      <w:r w:rsidR="00CF38D3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07210C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. Проект благоустройства - документация, содержащая</w:t>
      </w:r>
      <w:r w:rsidR="00245F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материалы в текстовой и графической форме и определяющая проектные</w:t>
      </w:r>
      <w:r w:rsidR="00245F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решения (в том числе цветовые) по благоустройству территории и иных</w:t>
      </w:r>
      <w:r w:rsidR="00245F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объектов благоустройства;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2.1.</w:t>
      </w:r>
      <w:r w:rsidR="0007210C">
        <w:rPr>
          <w:rFonts w:ascii="Times New Roman" w:hAnsi="Times New Roman" w:cs="Times New Roman"/>
          <w:color w:val="000000"/>
          <w:sz w:val="28"/>
          <w:szCs w:val="28"/>
        </w:rPr>
        <w:t>39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. Развитие объекта благоустройства - осуществление работ,</w:t>
      </w:r>
      <w:r w:rsidR="00245F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направленных на создание новых или повышение качественного состояния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существующих объектов благоустройства, их отдельных элементов.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2.1.</w:t>
      </w:r>
      <w:r w:rsidR="002369E2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07210C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. Содержание объекта благоустройства - поддержание в</w:t>
      </w:r>
      <w:r w:rsidR="00245F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надлежащем техническом, физическом, эстетическом состоянии объектов</w:t>
      </w:r>
      <w:r w:rsidR="00245F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благоустройства, их отдельных элементов.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2.1.</w:t>
      </w:r>
      <w:r w:rsidR="002369E2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07210C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. Содержание территории - эксплуатация, ремонт,</w:t>
      </w:r>
      <w:r w:rsidR="00245F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реконструкция и комплекс профилактических работ по уходу за объектами</w:t>
      </w:r>
      <w:r w:rsidR="00245F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внешнего благоустройства; организация уборки территории </w:t>
      </w:r>
      <w:r w:rsidR="00CF38D3">
        <w:rPr>
          <w:rFonts w:ascii="Times New Roman" w:hAnsi="Times New Roman" w:cs="Times New Roman"/>
          <w:color w:val="000000"/>
          <w:sz w:val="28"/>
          <w:szCs w:val="28"/>
        </w:rPr>
        <w:t>поселка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245F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обустройство внутриквартальных и дворовых территорий; содержание</w:t>
      </w:r>
      <w:r w:rsidR="00245F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уличного освещения, работы по уходу за зелеными насаждениями.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2.1.</w:t>
      </w:r>
      <w:r w:rsidR="002369E2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07210C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. Специализированное предприятие </w:t>
      </w:r>
      <w:r w:rsidR="00245F29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 предприятие</w:t>
      </w:r>
      <w:r w:rsidR="00245F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коммунального комплекса, выполняющее муниципальные контракты по</w:t>
      </w:r>
      <w:r w:rsidR="00245F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содержанию и обслуживанию мест общего пользования (дорожно-уличная</w:t>
      </w:r>
      <w:r w:rsidR="00245F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сеть, тротуары, скверы, парки) территории </w:t>
      </w:r>
      <w:r w:rsidR="00543F67">
        <w:rPr>
          <w:rFonts w:ascii="Times New Roman" w:hAnsi="Times New Roman" w:cs="Times New Roman"/>
          <w:color w:val="000000"/>
          <w:sz w:val="28"/>
          <w:szCs w:val="28"/>
        </w:rPr>
        <w:t>Лежневского городского поселения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2.1.</w:t>
      </w:r>
      <w:r w:rsidR="002369E2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07210C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. Строительный объект - не завершенное строительством</w:t>
      </w:r>
      <w:r w:rsidR="00245F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здание, строение, сооружение.</w:t>
      </w:r>
    </w:p>
    <w:p w:rsidR="00233193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2.1.</w:t>
      </w:r>
      <w:r w:rsidR="002369E2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07210C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. Субъекты городской среды - жители </w:t>
      </w:r>
      <w:r w:rsidR="00CF38D3">
        <w:rPr>
          <w:rFonts w:ascii="Times New Roman" w:hAnsi="Times New Roman" w:cs="Times New Roman"/>
          <w:color w:val="000000"/>
          <w:sz w:val="28"/>
          <w:szCs w:val="28"/>
        </w:rPr>
        <w:t>поселка Лежнево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, их</w:t>
      </w:r>
      <w:r w:rsidR="00245F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сообщества, представители общественных, деловых организаций, органов</w:t>
      </w:r>
      <w:r w:rsidR="00245F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власти и других субъектов социально-экономической жизни, участвующие</w:t>
      </w:r>
      <w:r w:rsidR="00245F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и влияющие на развитие населенного пункта.</w:t>
      </w:r>
    </w:p>
    <w:p w:rsidR="0028701F" w:rsidRPr="0028701F" w:rsidRDefault="0028701F" w:rsidP="002870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2.1.</w:t>
      </w:r>
      <w:r w:rsidR="002369E2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07210C">
        <w:rPr>
          <w:rFonts w:ascii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3F621D">
        <w:rPr>
          <w:rFonts w:ascii="Times New Roman" w:eastAsia="Times New Roman" w:hAnsi="Times New Roman" w:cs="Times New Roman"/>
          <w:sz w:val="28"/>
          <w:szCs w:val="28"/>
        </w:rPr>
        <w:t>вердые бытовые отходы и жидкие бытовые отходы 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F621D">
        <w:rPr>
          <w:rFonts w:ascii="Times New Roman" w:eastAsia="Times New Roman" w:hAnsi="Times New Roman" w:cs="Times New Roman"/>
          <w:sz w:val="28"/>
          <w:szCs w:val="28"/>
        </w:rPr>
        <w:t xml:space="preserve">отходы, образующиеся в результате жизнедеятельности населения (приготовление </w:t>
      </w:r>
      <w:r w:rsidRPr="003F621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пищи, упаковка товаров, уборка и </w:t>
      </w:r>
      <w:r w:rsidR="00245F29">
        <w:rPr>
          <w:rFonts w:ascii="Times New Roman" w:eastAsia="Times New Roman" w:hAnsi="Times New Roman" w:cs="Times New Roman"/>
          <w:sz w:val="28"/>
          <w:szCs w:val="28"/>
        </w:rPr>
        <w:t xml:space="preserve">текущий ремонт жилых помещений, </w:t>
      </w:r>
      <w:r w:rsidRPr="003F621D">
        <w:rPr>
          <w:rFonts w:ascii="Times New Roman" w:eastAsia="Times New Roman" w:hAnsi="Times New Roman" w:cs="Times New Roman"/>
          <w:sz w:val="28"/>
          <w:szCs w:val="28"/>
        </w:rPr>
        <w:t>крупногабаритные предметы домашнего обихода, фекальные отходы нецентрализованной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канализации и другие)</w:t>
      </w:r>
      <w:r w:rsidR="002369E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2.1.</w:t>
      </w:r>
      <w:r w:rsidR="002369E2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07210C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. Твердое покрытие - дорожное покрытие в составе дорожных</w:t>
      </w:r>
      <w:r w:rsidR="002369E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одежд.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2.1.4</w:t>
      </w:r>
      <w:r w:rsidR="0007210C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. Уборка территорий - виды деятельности, связанные со</w:t>
      </w:r>
      <w:r w:rsidR="002369E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сбором, вывозом в специально отведенные места отходов производства и</w:t>
      </w:r>
      <w:r w:rsidR="002369E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потребления, другого мусора, снега, мероприятия, направленные на</w:t>
      </w:r>
      <w:r w:rsidR="002369E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обеспечение экологического и санитарно-эпидемиологического</w:t>
      </w:r>
      <w:r w:rsidR="002369E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благополучия населения и охрану окружающей среды.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2.1.</w:t>
      </w:r>
      <w:r w:rsidR="00CF38D3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07210C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. Улица - обустроенная или приспособленная и используемая</w:t>
      </w:r>
      <w:r w:rsidR="002369E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для движения транспортных средств и пешеходов полоса земли либо</w:t>
      </w:r>
      <w:r w:rsidR="002369E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поверхность искусственного сооружения, находящаяся в пределах</w:t>
      </w:r>
      <w:r w:rsidR="002369E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населенных пунктов, в том числе дорога регулируемого движения,</w:t>
      </w:r>
      <w:r w:rsidR="002369E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пешеходная и парковая дорога, дорога в производственных,</w:t>
      </w:r>
      <w:r w:rsidR="002369E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промышленных и коммунально-складских зонах (районах).</w:t>
      </w:r>
    </w:p>
    <w:p w:rsidR="00233193" w:rsidRPr="00CC3129" w:rsidRDefault="00233193" w:rsidP="002369E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2.1.</w:t>
      </w:r>
      <w:r w:rsidR="0007210C">
        <w:rPr>
          <w:rFonts w:ascii="Times New Roman" w:hAnsi="Times New Roman" w:cs="Times New Roman"/>
          <w:color w:val="000000"/>
          <w:sz w:val="28"/>
          <w:szCs w:val="28"/>
        </w:rPr>
        <w:t>49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. Элементы благоустройства территории - декоративные,</w:t>
      </w:r>
      <w:r w:rsidR="002369E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технические, планировочные, конструктивные решения, элементы</w:t>
      </w:r>
      <w:r w:rsidR="002369E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ландшафта, различные виды оборудования и оформления, малые</w:t>
      </w:r>
      <w:r w:rsidR="002369E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архитектурные формы, некапитальные нестационарные сооружения,</w:t>
      </w:r>
      <w:r w:rsidR="002369E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наружная реклама и информация, используемые как составные части</w:t>
      </w:r>
      <w:r w:rsidR="002369E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благоустройства, а также система организации субъектов городской среды.</w:t>
      </w:r>
    </w:p>
    <w:p w:rsidR="00233193" w:rsidRPr="00CC3129" w:rsidRDefault="00233193" w:rsidP="00622D67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3. Общие принципы и подходы</w:t>
      </w:r>
      <w:r w:rsidR="002369E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3.1. Настоящие Правила благоустройства имеют целью создание</w:t>
      </w:r>
      <w:r w:rsidR="002369E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безопасной, удобной, экологически благоприятной и привлекательной</w:t>
      </w:r>
      <w:r w:rsidR="002369E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городской среды, способствующей комплексному и устойчивому развитию</w:t>
      </w:r>
      <w:r w:rsidR="002369E2">
        <w:rPr>
          <w:rFonts w:ascii="Times New Roman" w:hAnsi="Times New Roman" w:cs="Times New Roman"/>
          <w:color w:val="000000"/>
          <w:sz w:val="28"/>
          <w:szCs w:val="28"/>
        </w:rPr>
        <w:t xml:space="preserve"> Лежневского городского поселения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3.2. Деятельность по благоустройству территории </w:t>
      </w:r>
      <w:r w:rsidR="002369E2">
        <w:rPr>
          <w:rFonts w:ascii="Times New Roman" w:hAnsi="Times New Roman" w:cs="Times New Roman"/>
          <w:color w:val="000000"/>
          <w:sz w:val="28"/>
          <w:szCs w:val="28"/>
        </w:rPr>
        <w:t>Лежневского городского поселения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 включает в себя разработку проектной документации по</w:t>
      </w:r>
      <w:r w:rsidR="002369E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благоустройству территорий, выполнение мероприятий по</w:t>
      </w:r>
      <w:r w:rsidR="002369E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благоустройству и содержани</w:t>
      </w:r>
      <w:r w:rsidR="008E2361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 объектов благоустройства.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3.3. Под проектной документацией по благоустройству территорий</w:t>
      </w:r>
      <w:r w:rsidR="002369E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понимается пакет документации, основанной на стратегии развития</w:t>
      </w:r>
      <w:r w:rsidR="002369E2">
        <w:rPr>
          <w:rFonts w:ascii="Times New Roman" w:hAnsi="Times New Roman" w:cs="Times New Roman"/>
          <w:color w:val="000000"/>
          <w:sz w:val="28"/>
          <w:szCs w:val="28"/>
        </w:rPr>
        <w:t xml:space="preserve"> Лежневского городского поселения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 и концепции, отражающей потребности жителей</w:t>
      </w:r>
      <w:r w:rsidR="002369E2">
        <w:rPr>
          <w:rFonts w:ascii="Times New Roman" w:hAnsi="Times New Roman" w:cs="Times New Roman"/>
          <w:color w:val="000000"/>
          <w:sz w:val="28"/>
          <w:szCs w:val="28"/>
        </w:rPr>
        <w:t xml:space="preserve"> Лежневского городского поселения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, который содержит материалы в текстовой и</w:t>
      </w:r>
      <w:r w:rsidR="002369E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графической форме и определяет проектные решения по благоустройству</w:t>
      </w:r>
      <w:r w:rsidR="002369E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территории. Состав данной документации может быть различным в</w:t>
      </w:r>
      <w:r w:rsidR="002369E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зависимости от того, к какому объекту благоустройства он относится.</w:t>
      </w:r>
      <w:r w:rsidR="002369E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Предлагаемые в проектной документации по благоустройству решения</w:t>
      </w:r>
      <w:r w:rsidR="002369E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готовятся по результатам социологических, маркетинговых,</w:t>
      </w:r>
      <w:r w:rsidR="002369E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архитектурных, градостроительных и иных исследований, социально-</w:t>
      </w:r>
      <w:r w:rsidR="002369E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экономической оценки эффективности проектных решений.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3.4. Развитие городской среды осуществляется путем улучшения,</w:t>
      </w:r>
      <w:r w:rsidR="002369E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обновления, трансформации, использования лучших практик и</w:t>
      </w:r>
      <w:r w:rsidR="002369E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технологий, в том числе путем развития инфраструктуры, системы</w:t>
      </w:r>
      <w:r w:rsidR="002369E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управления, технологий, коммуникаций между жителями и сообществами.</w:t>
      </w:r>
      <w:r w:rsidR="002369E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При этом осуществляется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реализация комплексных проектов по</w:t>
      </w:r>
      <w:r w:rsidR="002369E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благоустройству, предусматривающих одновременное использование</w:t>
      </w:r>
      <w:r w:rsidR="002369E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различных элементов благоустройства, обеспечивающих повышение</w:t>
      </w:r>
      <w:r w:rsidR="002369E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удобства использования и визуальной привлекательности</w:t>
      </w:r>
      <w:r w:rsidR="002369E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благоустраиваемой территории.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3.5. Содержание объектов благоустройства территории </w:t>
      </w:r>
      <w:r w:rsidR="002369E2">
        <w:rPr>
          <w:rFonts w:ascii="Times New Roman" w:hAnsi="Times New Roman" w:cs="Times New Roman"/>
          <w:color w:val="000000"/>
          <w:sz w:val="28"/>
          <w:szCs w:val="28"/>
        </w:rPr>
        <w:t>Лежневского городского поселения</w:t>
      </w:r>
      <w:r w:rsidR="002369E2"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осуществляется путем поддержания в надлежащем</w:t>
      </w:r>
      <w:r w:rsidR="002369E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техническом, физическом, эстетическом состоянии объектов</w:t>
      </w:r>
      <w:r w:rsidR="002369E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благоустройства, их отдельных элементов в соответствии с</w:t>
      </w:r>
      <w:r w:rsidR="002369E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эксплуатационными требованиями.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3.6. Участниками деятельности по благоустройству территории</w:t>
      </w:r>
      <w:r w:rsidR="002369E2">
        <w:rPr>
          <w:rFonts w:ascii="Times New Roman" w:hAnsi="Times New Roman" w:cs="Times New Roman"/>
          <w:color w:val="000000"/>
          <w:sz w:val="28"/>
          <w:szCs w:val="28"/>
        </w:rPr>
        <w:t xml:space="preserve"> Лежневского городского поселения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 являются: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3.6.1. Жители, которые формируют запрос на благоустройство и</w:t>
      </w:r>
      <w:r w:rsidR="002369E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принимают участие в оценке предлагаемых решений. В отдельных случаях</w:t>
      </w:r>
      <w:r w:rsidR="002369E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жители участвуют в выполнении работ. Жители могут быть представлены</w:t>
      </w:r>
      <w:r w:rsidR="002369E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общественными организациями и объединениями.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3.6.2. Представители органов местного самоуправления, которые</w:t>
      </w:r>
      <w:r w:rsidR="002369E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формируют техническое задание, выбирают исполнителей и обеспечивают</w:t>
      </w:r>
      <w:r w:rsidR="002369E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финансирование.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3.6.3. Хозяйствующие субъекты, осуществляющие деятельность на</w:t>
      </w:r>
      <w:r w:rsidR="002369E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территории </w:t>
      </w:r>
      <w:r w:rsidR="002369E2">
        <w:rPr>
          <w:rFonts w:ascii="Times New Roman" w:hAnsi="Times New Roman" w:cs="Times New Roman"/>
          <w:color w:val="000000"/>
          <w:sz w:val="28"/>
          <w:szCs w:val="28"/>
        </w:rPr>
        <w:t>Лежневского городского поселения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, которые могут соучаствовать в</w:t>
      </w:r>
      <w:r w:rsidR="002369E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формировании запроса на благоустройство, а также в финансировании</w:t>
      </w:r>
      <w:r w:rsidR="002369E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мероприятий по благоустройству.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3.6.4. Представители профессионального сообщества, в том числе</w:t>
      </w:r>
      <w:r w:rsidR="002369E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архитекторы и дизайнеры, которые разрабатывают концепции объектов</w:t>
      </w:r>
      <w:r w:rsidR="002369E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благоустройства и создают рабочую документацию.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3.6.5. Исполнители работ, в том числе строители, производители</w:t>
      </w:r>
      <w:r w:rsidR="002369E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малых архитектурных форм и иные лица.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3.7. В целях повышения эффективности расходов на благоустройство</w:t>
      </w:r>
      <w:r w:rsidR="002369E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и качества реализованных проектов, а также обеспечения сохранности</w:t>
      </w:r>
      <w:r w:rsidR="002369E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созданных объектов благоустройства в подготовке и реализации проектов</w:t>
      </w:r>
      <w:r w:rsidR="002369E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по благоустройству территории </w:t>
      </w:r>
      <w:r w:rsidR="00D13655">
        <w:rPr>
          <w:rFonts w:ascii="Times New Roman" w:hAnsi="Times New Roman" w:cs="Times New Roman"/>
          <w:color w:val="000000"/>
          <w:sz w:val="28"/>
          <w:szCs w:val="28"/>
        </w:rPr>
        <w:t>Лежневского городского поселения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 обеспечивается</w:t>
      </w:r>
      <w:r w:rsidR="002369E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участие жителей.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3.8. Участие жителей </w:t>
      </w:r>
      <w:r w:rsidR="00D13655">
        <w:rPr>
          <w:rFonts w:ascii="Times New Roman" w:hAnsi="Times New Roman" w:cs="Times New Roman"/>
          <w:color w:val="000000"/>
          <w:sz w:val="28"/>
          <w:szCs w:val="28"/>
        </w:rPr>
        <w:t>Лежневского городского поселения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 (непосредственное</w:t>
      </w:r>
      <w:r w:rsidR="00D1365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или опосредованное) в деятельности по благоустройству территории</w:t>
      </w:r>
      <w:r w:rsidR="00D13655">
        <w:rPr>
          <w:rFonts w:ascii="Times New Roman" w:hAnsi="Times New Roman" w:cs="Times New Roman"/>
          <w:color w:val="000000"/>
          <w:sz w:val="28"/>
          <w:szCs w:val="28"/>
        </w:rPr>
        <w:t xml:space="preserve"> Лежневского городского поселения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осуществляется путем принятия решений, через</w:t>
      </w:r>
      <w:r w:rsidR="00D1365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вовлечение общественных организаций, общественное соучастие в</w:t>
      </w:r>
      <w:r w:rsidR="00D1365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реализации проектов. Механизмы и порядок участия жителей установлены</w:t>
      </w:r>
      <w:r w:rsidR="00D1365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разделом 4 настоящих Правил благоустройства.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3.9. В качестве приоритетных объектов благоустройства территории</w:t>
      </w:r>
      <w:r w:rsidR="00D13655">
        <w:rPr>
          <w:rFonts w:ascii="Times New Roman" w:hAnsi="Times New Roman" w:cs="Times New Roman"/>
          <w:color w:val="000000"/>
          <w:sz w:val="28"/>
          <w:szCs w:val="28"/>
        </w:rPr>
        <w:t xml:space="preserve"> Лежневского городского поселения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 органами местного самоуправления</w:t>
      </w:r>
      <w:r w:rsidR="00D1365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определяются активно посещаемые или имеющие очевидный потенциал</w:t>
      </w:r>
      <w:r w:rsidR="00D1365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для роста пешеходных потоков территории </w:t>
      </w:r>
      <w:r w:rsidR="00543F67">
        <w:rPr>
          <w:rFonts w:ascii="Times New Roman" w:hAnsi="Times New Roman" w:cs="Times New Roman"/>
          <w:color w:val="000000"/>
          <w:sz w:val="28"/>
          <w:szCs w:val="28"/>
        </w:rPr>
        <w:t>Лежневского городского поселения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, с</w:t>
      </w:r>
      <w:r w:rsidR="00D1365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учетом объективной потребности в развитии тех или иных общественных</w:t>
      </w:r>
      <w:r w:rsidR="00D1365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пространств, экономической эффективности реализации и планов</w:t>
      </w:r>
      <w:r w:rsidR="00D1365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развития.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3.10. Территории </w:t>
      </w:r>
      <w:r w:rsidR="00543F67">
        <w:rPr>
          <w:rFonts w:ascii="Times New Roman" w:hAnsi="Times New Roman" w:cs="Times New Roman"/>
          <w:color w:val="000000"/>
          <w:sz w:val="28"/>
          <w:szCs w:val="28"/>
        </w:rPr>
        <w:t>Лежневского городского поселения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, удобно расположенные и</w:t>
      </w:r>
      <w:r w:rsidR="00D1365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D4F7D">
        <w:rPr>
          <w:rFonts w:ascii="Times New Roman" w:hAnsi="Times New Roman" w:cs="Times New Roman"/>
          <w:color w:val="000000"/>
          <w:sz w:val="28"/>
          <w:szCs w:val="28"/>
        </w:rPr>
        <w:t>легко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доступные для большого числа жителей, используются с</w:t>
      </w:r>
      <w:r w:rsidR="00D1365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максимальной эффективностью, на протяжении как можно более</w:t>
      </w:r>
      <w:r w:rsidR="00D1365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длительного времени и в любой сезон. Обеспечивается максимальная</w:t>
      </w:r>
      <w:r w:rsidR="00D1365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взаимосвязь городских пространств, доступность объектов</w:t>
      </w:r>
      <w:r w:rsidR="00D1365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инфраструктуры и сервиса, в том числе за счет ликвидации</w:t>
      </w:r>
      <w:r w:rsidR="00D1365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необоснованных барьеров и препятствий.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3.11. Обеспечение качества городской среды при реализации</w:t>
      </w:r>
      <w:r w:rsidR="00D1365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проектов благоустройства территорий достигается путем реализации</w:t>
      </w:r>
      <w:r w:rsidR="00D1365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следующих принципов: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3.11.1. Принцип функционального разнообразия </w:t>
      </w:r>
      <w:r w:rsidR="00D13655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 насыщенность</w:t>
      </w:r>
      <w:r w:rsidR="00D1365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территории микрорайона (квартала, жилого комплекса) разнообразными</w:t>
      </w:r>
      <w:r w:rsidR="00D1365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социальными и коммерческими сервисами.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3.11.2. Принцип комфортной организации пешеходной среды -</w:t>
      </w:r>
      <w:r w:rsidR="00D1365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создание в </w:t>
      </w:r>
      <w:r w:rsidR="00543F67">
        <w:rPr>
          <w:rFonts w:ascii="Times New Roman" w:hAnsi="Times New Roman" w:cs="Times New Roman"/>
          <w:color w:val="000000"/>
          <w:sz w:val="28"/>
          <w:szCs w:val="28"/>
        </w:rPr>
        <w:t>Лежневском городском поселении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 условий для приятных, безопасных,</w:t>
      </w:r>
      <w:r w:rsidR="00D1365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удобных пешеходных прогулок. Привлекательность пешеходных прогулок</w:t>
      </w:r>
      <w:r w:rsidR="00D1365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обеспечивается путем совмещения различных функций (транзитная,</w:t>
      </w:r>
      <w:r w:rsidR="00D1365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коммуникационная, рекреационная, потребительская) на пешеходных</w:t>
      </w:r>
      <w:r w:rsidR="00D1365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маршрутах. Учитывается доступность пешеходных прогулок для</w:t>
      </w:r>
      <w:r w:rsidR="00D1365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различных категорий граждан, в том числе для маломобильных групп</w:t>
      </w:r>
      <w:r w:rsidR="00D1365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граждан при различных погодных условиях.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3.11.3. Принцип комфортной мобильности - наличие у жителей</w:t>
      </w:r>
      <w:r w:rsidR="00D1365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сопоставимых по скорости и уровню комфорта возможностей доступа к</w:t>
      </w:r>
      <w:r w:rsidR="00D1365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основным точкам притяжения в </w:t>
      </w:r>
      <w:r w:rsidR="00543F67">
        <w:rPr>
          <w:rFonts w:ascii="Times New Roman" w:hAnsi="Times New Roman" w:cs="Times New Roman"/>
          <w:color w:val="000000"/>
          <w:sz w:val="28"/>
          <w:szCs w:val="28"/>
        </w:rPr>
        <w:t>Лежневском городском поселении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 и за его пределами при помощи</w:t>
      </w:r>
      <w:r w:rsidR="00D1365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различных видов транспорта (личный автотранспорт, различные виды</w:t>
      </w:r>
      <w:r w:rsidR="00D1365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общественного транспорта, велосипед).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3.11.4. Принцип комфортной среды для общения </w:t>
      </w:r>
      <w:r w:rsidR="00D13655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 гармоничное</w:t>
      </w:r>
      <w:r w:rsidR="00D1365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сосуществование в </w:t>
      </w:r>
      <w:r w:rsidR="00D13655">
        <w:rPr>
          <w:rFonts w:ascii="Times New Roman" w:hAnsi="Times New Roman" w:cs="Times New Roman"/>
          <w:color w:val="000000"/>
          <w:sz w:val="28"/>
          <w:szCs w:val="28"/>
        </w:rPr>
        <w:t>Лежневском городском поселении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 общественных пространств (территорий с</w:t>
      </w:r>
      <w:r w:rsidR="00D1365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высокой концентрацией людей, сервисов, элементов благоустройства,</w:t>
      </w:r>
      <w:r w:rsidR="00D1365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предназначенных для активной общественной жизни) и приватных</w:t>
      </w:r>
      <w:r w:rsidR="00D1365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пространств с ограниченным доступом посторонних людей,</w:t>
      </w:r>
      <w:r w:rsidR="00D1365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предназначенных для уединенного общения и проведения времени.</w:t>
      </w:r>
      <w:r w:rsidR="00D1365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Общественные и приватные пространства должны быть четко отделены</w:t>
      </w:r>
      <w:r w:rsidR="00D1365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друг от друга планировочными средствами.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3.11.5. Принцип насыщенности общественных и приватных</w:t>
      </w:r>
      <w:r w:rsidR="00D1365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пространств разнообразными элементами природной среды (зеленые</w:t>
      </w:r>
      <w:r w:rsidR="00D1365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насаждения, водные объекты и др.) различной площади, плотности</w:t>
      </w:r>
      <w:r w:rsidR="00D1365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территориального размещения и пространственной организации в</w:t>
      </w:r>
      <w:r w:rsidR="00D1365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зависимости от функционального назначения части территории.</w:t>
      </w:r>
      <w:r w:rsidR="00D1365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Находящиеся в </w:t>
      </w:r>
      <w:r w:rsidR="00D13655">
        <w:rPr>
          <w:rFonts w:ascii="Times New Roman" w:hAnsi="Times New Roman" w:cs="Times New Roman"/>
          <w:color w:val="000000"/>
          <w:sz w:val="28"/>
          <w:szCs w:val="28"/>
        </w:rPr>
        <w:t>Лежневском городском поселении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 элементы природной среды должны иметь четкое</w:t>
      </w:r>
      <w:r w:rsidR="00D1365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функциональное назначение в структуре общественных либо приватных</w:t>
      </w:r>
      <w:r w:rsidR="00D1365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пространств.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3.12. Реализация комплексных проектов благоустройства территории</w:t>
      </w:r>
      <w:r w:rsidR="00D13655">
        <w:rPr>
          <w:rFonts w:ascii="Times New Roman" w:hAnsi="Times New Roman" w:cs="Times New Roman"/>
          <w:color w:val="000000"/>
          <w:sz w:val="28"/>
          <w:szCs w:val="28"/>
        </w:rPr>
        <w:t xml:space="preserve"> Лежневского городского поселения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осуществляется с привлечением собственников</w:t>
      </w:r>
      <w:r w:rsidR="00D1365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земельных участков, находящихся в непосредственной близости от</w:t>
      </w:r>
      <w:r w:rsidR="00D1365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территории комплексных проектов благоустройства и иных</w:t>
      </w:r>
      <w:r w:rsidR="00D1365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lastRenderedPageBreak/>
        <w:t>заинтересованных сторон (застройщиков, управляющих организаций,</w:t>
      </w:r>
      <w:r w:rsidR="00D1365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объединений граждан и предпринимателей, собственников и арендаторов</w:t>
      </w:r>
      <w:r w:rsidR="00D1365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коммерческих помещений в прилегающих зданиях), в том числе с</w:t>
      </w:r>
      <w:r w:rsidR="00D1365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использованием механизмов государственно-частного партнерства.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3.13. Проектирование, строительство и эксплуатация объектов</w:t>
      </w:r>
      <w:r w:rsidR="00D1365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благоустройства различного функционального назначения обеспечивают</w:t>
      </w:r>
      <w:r w:rsidR="00D1365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требования по охране и поддержанию здоровья человека, охраны</w:t>
      </w:r>
      <w:r w:rsidR="00D1365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исторической и природной среды, создают технические возможности</w:t>
      </w:r>
      <w:r w:rsidR="00D1365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беспрепятственного передвижения маломобильных групп населения по</w:t>
      </w:r>
      <w:r w:rsidR="00D1365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территории </w:t>
      </w:r>
      <w:r w:rsidR="00543F67">
        <w:rPr>
          <w:rFonts w:ascii="Times New Roman" w:hAnsi="Times New Roman" w:cs="Times New Roman"/>
          <w:color w:val="000000"/>
          <w:sz w:val="28"/>
          <w:szCs w:val="28"/>
        </w:rPr>
        <w:t>Лежневского городского поселения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, способствуют коммуникациям и</w:t>
      </w:r>
      <w:r w:rsidR="00D1365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взаимодействию граждан и сообществ, и формированию новых связей</w:t>
      </w:r>
      <w:r w:rsidR="00D1365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между ними.</w:t>
      </w:r>
    </w:p>
    <w:p w:rsidR="00233193" w:rsidRPr="00CC3129" w:rsidRDefault="00233193" w:rsidP="00A16C8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3.14. Реализация обеспечения качества городской среды </w:t>
      </w:r>
      <w:r w:rsidR="00A16C8B">
        <w:rPr>
          <w:rFonts w:ascii="Times New Roman" w:hAnsi="Times New Roman" w:cs="Times New Roman"/>
          <w:color w:val="000000"/>
          <w:sz w:val="28"/>
          <w:szCs w:val="28"/>
        </w:rPr>
        <w:t>Лежневского городского поселения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 при выполнении проектов благоустройства территории</w:t>
      </w:r>
    </w:p>
    <w:p w:rsidR="00233193" w:rsidRPr="00CC3129" w:rsidRDefault="00A16C8B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Лежневского городского поселения</w:t>
      </w:r>
      <w:r w:rsidR="00233193"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 обеспечивается посредством внесения изменений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33193" w:rsidRPr="00CC3129">
        <w:rPr>
          <w:rFonts w:ascii="Times New Roman" w:hAnsi="Times New Roman" w:cs="Times New Roman"/>
          <w:color w:val="000000"/>
          <w:sz w:val="28"/>
          <w:szCs w:val="28"/>
        </w:rPr>
        <w:t>в местные нормативы градостроительного проектирования, учитывается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33193"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муниципальных программах, Генеральном плане </w:t>
      </w:r>
      <w:r>
        <w:rPr>
          <w:rFonts w:ascii="Times New Roman" w:hAnsi="Times New Roman" w:cs="Times New Roman"/>
          <w:color w:val="000000"/>
          <w:sz w:val="28"/>
          <w:szCs w:val="28"/>
        </w:rPr>
        <w:t>Лежневского городского поселения</w:t>
      </w:r>
      <w:r w:rsidR="00233193" w:rsidRPr="00CC3129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33193"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Правилах землепользования и застройки </w:t>
      </w:r>
      <w:r>
        <w:rPr>
          <w:rFonts w:ascii="Times New Roman" w:hAnsi="Times New Roman" w:cs="Times New Roman"/>
          <w:color w:val="000000"/>
          <w:sz w:val="28"/>
          <w:szCs w:val="28"/>
        </w:rPr>
        <w:t>Лежневского городского поселения</w:t>
      </w:r>
      <w:r w:rsidR="00233193" w:rsidRPr="00CC3129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33193" w:rsidRPr="00CC3129">
        <w:rPr>
          <w:rFonts w:ascii="Times New Roman" w:hAnsi="Times New Roman" w:cs="Times New Roman"/>
          <w:color w:val="000000"/>
          <w:sz w:val="28"/>
          <w:szCs w:val="28"/>
        </w:rPr>
        <w:t>проектах планировки территории, проектной документации на объекты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33193" w:rsidRPr="00CC3129">
        <w:rPr>
          <w:rFonts w:ascii="Times New Roman" w:hAnsi="Times New Roman" w:cs="Times New Roman"/>
          <w:color w:val="000000"/>
          <w:sz w:val="28"/>
          <w:szCs w:val="28"/>
        </w:rPr>
        <w:t>капитального строительства.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3.15. Определение конкретных зон, территорий, объектов для</w:t>
      </w:r>
      <w:r w:rsidR="00A16C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проведения работ по благоустройству, очередность реализации проектов,</w:t>
      </w:r>
      <w:r w:rsidR="00A16C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объемы и источники финансирования устанавливаются в соответствующей</w:t>
      </w:r>
      <w:r w:rsidR="00A16C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муниципальной программе по благоустройству территории </w:t>
      </w:r>
      <w:r w:rsidR="00A16C8B">
        <w:rPr>
          <w:rFonts w:ascii="Times New Roman" w:hAnsi="Times New Roman" w:cs="Times New Roman"/>
          <w:color w:val="000000"/>
          <w:sz w:val="28"/>
          <w:szCs w:val="28"/>
        </w:rPr>
        <w:t>Лежневского городского поселения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3.16. В рамках разработки муниципальных программ по</w:t>
      </w:r>
      <w:r w:rsidR="00A16C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благоустройству проводится инвентаризация объектов благоустройства и</w:t>
      </w:r>
      <w:r w:rsidR="00A16C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разработка паспорта объектов благоустройства.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3.17. В паспорте отображается следующая информация: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а) о собственниках и границах земельных участков, формирующих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территорию объекта благоустройства;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б) ситуационный план;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в) элементы благоустройства;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г) сведения о текущем состоянии;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д) сведения о планируемых мероприятиях по благоустройству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территорий.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3.18. Обоснование предложений по определению конкретных зон,</w:t>
      </w:r>
      <w:r w:rsidR="00A16C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территорий, объектов для проведения работ по благоустройству,</w:t>
      </w:r>
      <w:r w:rsidR="00A16C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установления их границ, определения очередности реализации проектов,</w:t>
      </w:r>
      <w:r w:rsidR="00A16C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объемов и источников финансирования для последующего учета в составе</w:t>
      </w:r>
      <w:r w:rsidR="00A16C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документов стратегического, территориального планирования,</w:t>
      </w:r>
      <w:r w:rsidR="00A16C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планировки территории осуществляется на основе комплексного</w:t>
      </w:r>
      <w:r w:rsidR="00A16C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исследования современного состояния и потенциала развития территории</w:t>
      </w:r>
      <w:r w:rsidR="00A16C8B">
        <w:rPr>
          <w:rFonts w:ascii="Times New Roman" w:hAnsi="Times New Roman" w:cs="Times New Roman"/>
          <w:color w:val="000000"/>
          <w:sz w:val="28"/>
          <w:szCs w:val="28"/>
        </w:rPr>
        <w:t xml:space="preserve"> Лежневского городского поселения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 (элемента планировочной</w:t>
      </w:r>
      <w:r w:rsidR="00A16C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структуры).</w:t>
      </w:r>
    </w:p>
    <w:p w:rsidR="00233193" w:rsidRPr="00CC3129" w:rsidRDefault="00233193" w:rsidP="00622D67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lastRenderedPageBreak/>
        <w:t>4. Формы и механизмы общественного участия в принятии</w:t>
      </w:r>
      <w:r w:rsidR="00A16C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решений и реализации проектов комплексного</w:t>
      </w:r>
      <w:r w:rsidR="00A16C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благоустройства территории и развития городской</w:t>
      </w:r>
      <w:r w:rsidR="00A16C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среды </w:t>
      </w:r>
      <w:r w:rsidR="00A16C8B">
        <w:rPr>
          <w:rFonts w:ascii="Times New Roman" w:hAnsi="Times New Roman" w:cs="Times New Roman"/>
          <w:color w:val="000000"/>
          <w:sz w:val="28"/>
          <w:szCs w:val="28"/>
        </w:rPr>
        <w:t>Лежневского городского поселения.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4.1. Принципы организации общественного участия.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4.1.1. Все формы общественного участия направлены на наиболее</w:t>
      </w:r>
      <w:r w:rsidR="00A16C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полное включение всех заинтересованных сторон, на выявление их</w:t>
      </w:r>
      <w:r w:rsidR="00A16C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истинных интересов и ценностей, их отражение в проектировании любых</w:t>
      </w:r>
      <w:r w:rsidR="00A16C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городских изменений, на достижение согласия по целям и планам</w:t>
      </w:r>
      <w:r w:rsidR="00A16C8B">
        <w:rPr>
          <w:rFonts w:ascii="Times New Roman" w:hAnsi="Times New Roman" w:cs="Times New Roman"/>
          <w:color w:val="000000"/>
          <w:sz w:val="28"/>
          <w:szCs w:val="28"/>
        </w:rPr>
        <w:t xml:space="preserve"> реализации проектов,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на мобилизацию и объединение всех субъектов</w:t>
      </w:r>
      <w:r w:rsidR="00A16C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городской жизни вокруг проектов, реализующих стратегию развития</w:t>
      </w:r>
      <w:r w:rsidR="00A16C8B">
        <w:rPr>
          <w:rFonts w:ascii="Times New Roman" w:hAnsi="Times New Roman" w:cs="Times New Roman"/>
          <w:color w:val="000000"/>
          <w:sz w:val="28"/>
          <w:szCs w:val="28"/>
        </w:rPr>
        <w:t xml:space="preserve"> Лежневского городского поселения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4.1.2. На этапе формулирования задач проекта и по итогам каждого</w:t>
      </w:r>
      <w:r w:rsidR="00A16C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из этапов проектирования организовывается открытое обсуждение</w:t>
      </w:r>
      <w:r w:rsidR="00A16C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проектов благоустройства территории </w:t>
      </w:r>
      <w:r w:rsidR="00A16C8B">
        <w:rPr>
          <w:rFonts w:ascii="Times New Roman" w:hAnsi="Times New Roman" w:cs="Times New Roman"/>
          <w:color w:val="000000"/>
          <w:sz w:val="28"/>
          <w:szCs w:val="28"/>
        </w:rPr>
        <w:t>Лежневского городского поселения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4.1.3. Все решения, касающиеся благоустройства и развития</w:t>
      </w:r>
      <w:r w:rsidR="00A16C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территори</w:t>
      </w:r>
      <w:r w:rsidR="008E2361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16C8B">
        <w:rPr>
          <w:rFonts w:ascii="Times New Roman" w:hAnsi="Times New Roman" w:cs="Times New Roman"/>
          <w:color w:val="000000"/>
          <w:sz w:val="28"/>
          <w:szCs w:val="28"/>
        </w:rPr>
        <w:t xml:space="preserve">Лежневского </w:t>
      </w:r>
      <w:r w:rsidR="008E2361">
        <w:rPr>
          <w:rFonts w:ascii="Times New Roman" w:hAnsi="Times New Roman" w:cs="Times New Roman"/>
          <w:color w:val="000000"/>
          <w:sz w:val="28"/>
          <w:szCs w:val="28"/>
        </w:rPr>
        <w:t>городского поселения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 принимаются открыто и гласно, с</w:t>
      </w:r>
      <w:r w:rsidR="00A16C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учетом мнения жителей соответствующих территорий и всех субъектов</w:t>
      </w:r>
      <w:r w:rsidR="00A16C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городской жизни.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4.1.4. Для повышения уровня доступности информации и</w:t>
      </w:r>
      <w:r w:rsidR="00A16C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информирования населения и других субъектов городской жизни о задачах</w:t>
      </w:r>
      <w:r w:rsidR="00A16C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и проектах в сфере благоустройства и комплексного развития городской</w:t>
      </w:r>
      <w:r w:rsidR="00A16C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среды создан раздел «Формирование современной городской среды</w:t>
      </w:r>
      <w:r w:rsidR="00A16C8B">
        <w:rPr>
          <w:rFonts w:ascii="Times New Roman" w:hAnsi="Times New Roman" w:cs="Times New Roman"/>
          <w:color w:val="000000"/>
          <w:sz w:val="28"/>
          <w:szCs w:val="28"/>
        </w:rPr>
        <w:t xml:space="preserve"> Лежневского городского поселения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» на официальном сайте </w:t>
      </w:r>
      <w:r w:rsidR="004E53D6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r w:rsidR="00A16C8B">
        <w:rPr>
          <w:rFonts w:ascii="Times New Roman" w:hAnsi="Times New Roman" w:cs="Times New Roman"/>
          <w:color w:val="000000"/>
          <w:sz w:val="28"/>
          <w:szCs w:val="28"/>
        </w:rPr>
        <w:t xml:space="preserve">Лежневского муниципального района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в информационно-телекоммуникационной сети «Интернет» (далее – сеть</w:t>
      </w:r>
      <w:r w:rsidR="00A16C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Интернет), предоставляющий наиболее полную и актуальную информацию</w:t>
      </w:r>
      <w:r w:rsidR="00A16C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в данной сфере – организованную и представленную максимально</w:t>
      </w:r>
      <w:r w:rsidR="00A16C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понятным образом для пользователей.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4.1.5. Обеспечивается свободный доступ в сети Интернет к основной</w:t>
      </w:r>
      <w:r w:rsidR="00A16C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проектной и конкурсной документации, а также обеспечивается</w:t>
      </w:r>
      <w:r w:rsidR="00A16C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E2361">
        <w:rPr>
          <w:rFonts w:ascii="Times New Roman" w:hAnsi="Times New Roman" w:cs="Times New Roman"/>
          <w:color w:val="000000"/>
          <w:sz w:val="28"/>
          <w:szCs w:val="28"/>
        </w:rPr>
        <w:t>фотосъемка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 публичных обсуждений проектов благоустройства и их</w:t>
      </w:r>
      <w:r w:rsidR="00A16C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размещение на официальном сайте </w:t>
      </w:r>
      <w:r w:rsidR="004E53D6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r w:rsidR="00A16C8B">
        <w:rPr>
          <w:rFonts w:ascii="Times New Roman" w:hAnsi="Times New Roman" w:cs="Times New Roman"/>
          <w:color w:val="000000"/>
          <w:sz w:val="28"/>
          <w:szCs w:val="28"/>
        </w:rPr>
        <w:t>Лежневского муниципального района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. Кроме того,</w:t>
      </w:r>
      <w:r w:rsidR="00A16C8B">
        <w:rPr>
          <w:rFonts w:ascii="Times New Roman" w:hAnsi="Times New Roman" w:cs="Times New Roman"/>
          <w:color w:val="000000"/>
          <w:sz w:val="28"/>
          <w:szCs w:val="28"/>
        </w:rPr>
        <w:t xml:space="preserve"> обеспечивается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возможность публичного комментирования и обсуждения</w:t>
      </w:r>
      <w:r w:rsidR="00A16C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материалов проектов.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4.2. Формы общественного участия</w:t>
      </w:r>
      <w:r w:rsidR="00A16C8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4.2.1. Для осуществления участия граждан в процессе принятия</w:t>
      </w:r>
      <w:r w:rsidR="00A16C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решений и реализации проектов комплексного благоустройства</w:t>
      </w:r>
      <w:r w:rsidR="00A16C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территории </w:t>
      </w:r>
      <w:r w:rsidR="00543F67">
        <w:rPr>
          <w:rFonts w:ascii="Times New Roman" w:hAnsi="Times New Roman" w:cs="Times New Roman"/>
          <w:color w:val="000000"/>
          <w:sz w:val="28"/>
          <w:szCs w:val="28"/>
        </w:rPr>
        <w:t>Лежневского городского поселения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 используются следующие формы: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а) совместное определение целей и задач по развитию территории,</w:t>
      </w:r>
      <w:r w:rsidR="00A16C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инвентаризация проблем и потенциалов среды;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б) определение основных видов активностей, функциональных зон и</w:t>
      </w:r>
      <w:r w:rsidR="00A16C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их взаимного расположения на выбранной территории;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в) обсуждение и выбор типа оборудования, некапитальных объектов,</w:t>
      </w:r>
      <w:r w:rsidR="00A16C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малых архитектурных форм, включая определение их функционального</w:t>
      </w:r>
      <w:r w:rsidR="00A16C8B">
        <w:rPr>
          <w:rFonts w:ascii="Times New Roman" w:hAnsi="Times New Roman" w:cs="Times New Roman"/>
          <w:color w:val="000000"/>
          <w:sz w:val="28"/>
          <w:szCs w:val="28"/>
        </w:rPr>
        <w:t xml:space="preserve"> назначения,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соответствующих габаритов, стилевого решения, материалов;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lastRenderedPageBreak/>
        <w:t>г) консультации в выборе типов покрытий, с учетом</w:t>
      </w:r>
      <w:r w:rsidR="00A16C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функционального зонирования территории;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д) консультации по предполагаемым типам озеленения;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е) консультации по предполагаемым типам освещения и</w:t>
      </w:r>
      <w:r w:rsidR="00A16C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осветительного оборудования;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ж) участие в разработке проекта, обсуждение решений с</w:t>
      </w:r>
      <w:r w:rsidR="00A16C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архитекторами, проектировщиками и другими профильными</w:t>
      </w:r>
      <w:r w:rsidR="00A16C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специалистами;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з) согласование проектных решений с участниками процесса</w:t>
      </w:r>
      <w:r w:rsidR="00A16C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проектирования и будущими пользователями, включая местных жителей</w:t>
      </w:r>
      <w:r w:rsidR="00A16C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(взрослых и детей), предпринимателей, собственников соседних</w:t>
      </w:r>
      <w:r w:rsidR="00A16C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территорий и других заинтересованных сторон;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и) осуществление общественного контроля над процессом</w:t>
      </w:r>
      <w:r w:rsidR="00A16C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реализации проекта (включая как возможность для контроля со стороны</w:t>
      </w:r>
      <w:r w:rsidR="00A16C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любых заинтересованных сторон, так и формирование рабочей группы,</w:t>
      </w:r>
      <w:r w:rsidR="00A16C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общественного совета проекта, либо наблюдательного совета проекта);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к) осуществление общественного контроля над процессом</w:t>
      </w:r>
      <w:r w:rsidR="005E0D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эксплуатации территории (включая как возможность для контроля со</w:t>
      </w:r>
      <w:r w:rsidR="005E0D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стороны любых заинтересованных сторон, так и формирование рабочей</w:t>
      </w:r>
      <w:r w:rsidR="005E0D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группы, общественного совета проекта, либо наблюдательного совета</w:t>
      </w:r>
      <w:r w:rsidR="005E0D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проекта для проведения регулярной оценки эксплуатации территории);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л) при реализации проектов обеспечивается информирование</w:t>
      </w:r>
      <w:r w:rsidR="005E0D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общественности о планирующихся изменениях и возможности участия в</w:t>
      </w:r>
      <w:r w:rsidR="005E0D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этом процессе.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4.3. Информирование осуществляется с помощью следующих</w:t>
      </w:r>
      <w:r w:rsidR="005E0D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ресурсов: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4.3.1. Раздела «Формирование современной городской среды</w:t>
      </w:r>
      <w:r w:rsidR="005E0D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43F67">
        <w:rPr>
          <w:rFonts w:ascii="Times New Roman" w:hAnsi="Times New Roman" w:cs="Times New Roman"/>
          <w:color w:val="000000"/>
          <w:sz w:val="28"/>
          <w:szCs w:val="28"/>
        </w:rPr>
        <w:t>Лежневского городского поселения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», созданного на официальном сайте </w:t>
      </w:r>
      <w:r w:rsidR="004E53D6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r w:rsidR="00543F67">
        <w:rPr>
          <w:rFonts w:ascii="Times New Roman" w:hAnsi="Times New Roman" w:cs="Times New Roman"/>
          <w:color w:val="000000"/>
          <w:sz w:val="28"/>
          <w:szCs w:val="28"/>
        </w:rPr>
        <w:t xml:space="preserve">Лежневского </w:t>
      </w:r>
      <w:r w:rsidR="00AD5066"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 в информационно-телекоммуникационной сети «Интернет»,</w:t>
      </w:r>
      <w:r w:rsidR="005E0D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с помощью которого решаются задачи по сбору информации, обеспечению</w:t>
      </w:r>
      <w:r w:rsidR="005E0D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участия граждан и регулярном информировани</w:t>
      </w:r>
      <w:r w:rsidR="00AD506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 о ходе проекта, с</w:t>
      </w:r>
      <w:r w:rsidR="005E0D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D5066">
        <w:rPr>
          <w:rFonts w:ascii="Times New Roman" w:hAnsi="Times New Roman" w:cs="Times New Roman"/>
          <w:color w:val="000000"/>
          <w:sz w:val="28"/>
          <w:szCs w:val="28"/>
        </w:rPr>
        <w:t>публикацией фото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 и текстовых отчетов по итогам проведения</w:t>
      </w:r>
      <w:r w:rsidR="005E0D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общественных обсуждений.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4.3.2. Местных средств массовой информации, охватывающих</w:t>
      </w:r>
      <w:r w:rsidR="005E0D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широкий круг людей разных возрастных групп и потенциальные</w:t>
      </w:r>
      <w:r w:rsidR="005E0D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аудитории проекта.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4.3.3. Афиш и объявлений на информационных досках в подъездах</w:t>
      </w:r>
      <w:r w:rsidR="005E0D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жилых домов, расположенных в непосредственной близости к</w:t>
      </w:r>
      <w:r w:rsidR="005E0D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проектируемому объекту, а также на специальных стендах на самом</w:t>
      </w:r>
      <w:r w:rsidR="005E0D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объекте; в местах притяжения и скопления людей (общественные и</w:t>
      </w:r>
      <w:r w:rsidR="005E0D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торгово-развлекательные центры, знаковые места и площадки), в холлах</w:t>
      </w:r>
      <w:r w:rsidR="005E0D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значимых и социальных инфраструктурных объектов, расположенных по</w:t>
      </w:r>
      <w:r w:rsidR="005E0D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соседству с проектируемой территорией или на ней (поликлиники, ДК,</w:t>
      </w:r>
      <w:r w:rsidR="005E0D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библиотеки, спортивные центры), на площадке проведения общественных</w:t>
      </w:r>
      <w:r w:rsidR="005E0D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обсуждений (в зоне входной группы, на специальных информационных</w:t>
      </w:r>
      <w:r w:rsidR="004E53D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стендах).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4.3.4. Школ и детских садов, в том числе школьные проекты: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организация конкурса рисунков, сборы пожеланий, сочинений, макетов,</w:t>
      </w:r>
      <w:r w:rsidR="002F50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проектов, распространение анкет и приглашения для родителей учащихся.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lastRenderedPageBreak/>
        <w:t>4.3.5. Индивидуальных приглашений участников встречи лично, по</w:t>
      </w:r>
      <w:r w:rsidR="002F50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электронной почте или по телефону.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4.3.6. Использования социальных сетей и интернет-ресурсов для</w:t>
      </w:r>
      <w:r w:rsidR="002F50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обеспечения донесения информации до различных </w:t>
      </w:r>
      <w:r w:rsidR="002F74F7">
        <w:rPr>
          <w:rFonts w:ascii="Times New Roman" w:hAnsi="Times New Roman" w:cs="Times New Roman"/>
          <w:color w:val="000000"/>
          <w:sz w:val="28"/>
          <w:szCs w:val="28"/>
        </w:rPr>
        <w:t xml:space="preserve">поселковых и профессиональных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сообществ.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4.3.7. Установку специальных информационных стендов в местах с</w:t>
      </w:r>
      <w:r w:rsidR="002F50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большой проходимостью, на территории самого объекта проектирования.</w:t>
      </w:r>
      <w:r w:rsidR="002F50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Стенды работают как для сбора анкет, информации и обратной связи, так и</w:t>
      </w:r>
      <w:r w:rsidR="002F50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в качестве площадок для обнародования всех этапов процесса</w:t>
      </w:r>
      <w:r w:rsidR="002F50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проектирования и отчетов по итогам проведения общественных</w:t>
      </w:r>
      <w:r w:rsidR="002F50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обсуждений.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4.4. Механизмы общественного участия.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4.4.1. Обсуждение проектов происходит в интерактивном формате с</w:t>
      </w:r>
      <w:r w:rsidR="002F50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использованием широкого набора инструментов для вовлечения и</w:t>
      </w:r>
      <w:r w:rsidR="002F50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обеспечения участия и современных групповых методов работы.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4.4.2. Используются следующие инструменты: анкетирование,</w:t>
      </w:r>
      <w:r w:rsidR="00AD50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опросы, интервьюирование, картирование, проведение фокус-групп,</w:t>
      </w:r>
      <w:r w:rsidR="002F50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работа с отдельными группами пользователей, организация проектных</w:t>
      </w:r>
      <w:r w:rsidR="002F5091">
        <w:rPr>
          <w:rFonts w:ascii="Times New Roman" w:hAnsi="Times New Roman" w:cs="Times New Roman"/>
          <w:color w:val="000000"/>
          <w:sz w:val="28"/>
          <w:szCs w:val="28"/>
        </w:rPr>
        <w:t xml:space="preserve"> семинаров,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организация проектных мастерских (воркшопов), проведение</w:t>
      </w:r>
      <w:r w:rsidR="002F5091">
        <w:rPr>
          <w:rFonts w:ascii="Times New Roman" w:hAnsi="Times New Roman" w:cs="Times New Roman"/>
          <w:color w:val="000000"/>
          <w:sz w:val="28"/>
          <w:szCs w:val="28"/>
        </w:rPr>
        <w:t xml:space="preserve"> общественных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обсуждений, проведение дизайн-игр с участием взрослых и</w:t>
      </w:r>
      <w:r w:rsidR="002F50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детей, организация проектных мастерских со школьниками и студентами,</w:t>
      </w:r>
      <w:r w:rsidR="002F50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школьные проекты (рисунки, сочинения, пожелания, макеты), проведение</w:t>
      </w:r>
      <w:r w:rsidR="002F50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оценки эксплуатации территории.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4.4.3. На каждом этапе проектирования выбираются максимально</w:t>
      </w:r>
      <w:r w:rsidR="002F50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подходящие для конкретной ситуации механизмы, простые и понятные для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всех заинтересованных в проекте сторон.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4.4.4. Для проведения общественных обсуждений выбираются</w:t>
      </w:r>
      <w:r w:rsidR="002F50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хорошо известные людям общественные и культурные центры (ДК,</w:t>
      </w:r>
      <w:r w:rsidR="002F50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школы, культурные центры), находящиеся в зоне хорошей транспортной</w:t>
      </w:r>
      <w:r w:rsidR="002F50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доступности, расположенные по соседству с объектом проектирования.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4.4.5. Общественные обсуждения проводятся при участии опытных</w:t>
      </w:r>
      <w:r w:rsidR="002F50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специалистов, имеющих нейтральную позицию по отношению ко всем</w:t>
      </w:r>
      <w:r w:rsidR="002F50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участникам проектного процесса.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4.4.</w:t>
      </w:r>
      <w:r w:rsidR="00AD5066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. Для обеспечения квалифицированного участия публикуется</w:t>
      </w:r>
      <w:r w:rsidR="002F50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достоверная и актуальная информация о проекте, результатах</w:t>
      </w:r>
      <w:r w:rsidR="002F50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предпроектного исследования, а также сам проект до проведения самого</w:t>
      </w:r>
      <w:r w:rsidR="002F50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общественного обсуждения.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4.4.</w:t>
      </w:r>
      <w:r w:rsidR="00AD5066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. Одним из механизмов общественного участия является</w:t>
      </w:r>
      <w:r w:rsidR="002F50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общественный контроль в области благоустройства территории </w:t>
      </w:r>
      <w:r w:rsidR="002F5091">
        <w:rPr>
          <w:rFonts w:ascii="Times New Roman" w:hAnsi="Times New Roman" w:cs="Times New Roman"/>
          <w:color w:val="000000"/>
          <w:sz w:val="28"/>
          <w:szCs w:val="28"/>
        </w:rPr>
        <w:t>Лежневского городского поселения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, который осуществляют любые заинтересованные</w:t>
      </w:r>
      <w:r w:rsidR="002F50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физические и юридические лица, в том числе с использованием</w:t>
      </w:r>
      <w:r w:rsidR="002F50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E53D6">
        <w:rPr>
          <w:rFonts w:ascii="Times New Roman" w:hAnsi="Times New Roman" w:cs="Times New Roman"/>
          <w:color w:val="000000"/>
          <w:sz w:val="28"/>
          <w:szCs w:val="28"/>
        </w:rPr>
        <w:t>технических средств для фото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-, видеофиксации, а также официального</w:t>
      </w:r>
      <w:r w:rsidR="002F50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сайта </w:t>
      </w:r>
      <w:r w:rsidR="00543F67">
        <w:rPr>
          <w:rFonts w:ascii="Times New Roman" w:hAnsi="Times New Roman" w:cs="Times New Roman"/>
          <w:color w:val="000000"/>
          <w:sz w:val="28"/>
          <w:szCs w:val="28"/>
        </w:rPr>
        <w:t>Лежневского муниципального района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 в сети Интернет. Информация о</w:t>
      </w:r>
      <w:r w:rsidR="002F50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выявленных и зафиксированных в рамках общественного контроля</w:t>
      </w:r>
      <w:r w:rsidR="002F50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нарушениях в области благоустройства направляется для принятия мер в</w:t>
      </w:r>
      <w:r w:rsidR="002F50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органы местного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самоуправления и (или) на официальный сайт </w:t>
      </w:r>
      <w:r w:rsidR="004E53D6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r w:rsidR="002F5091">
        <w:rPr>
          <w:rFonts w:ascii="Times New Roman" w:hAnsi="Times New Roman" w:cs="Times New Roman"/>
          <w:color w:val="000000"/>
          <w:sz w:val="28"/>
          <w:szCs w:val="28"/>
        </w:rPr>
        <w:t>Лежневского муниципального района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4.4.</w:t>
      </w:r>
      <w:r w:rsidR="00AD5066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. Общественный контроль в области благоустройства</w:t>
      </w:r>
      <w:r w:rsidR="00543F6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территории </w:t>
      </w:r>
      <w:r w:rsidR="00543F67">
        <w:rPr>
          <w:rFonts w:ascii="Times New Roman" w:hAnsi="Times New Roman" w:cs="Times New Roman"/>
          <w:color w:val="000000"/>
          <w:sz w:val="28"/>
          <w:szCs w:val="28"/>
        </w:rPr>
        <w:t>Лежневского городского поселения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осуществляется с учетом положений</w:t>
      </w:r>
      <w:r w:rsidR="00543F6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законов и иных нормативных правовых актов об обеспечении открытости</w:t>
      </w:r>
      <w:r w:rsidR="002F50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информации и общественном контроле в области благоустройства,</w:t>
      </w:r>
      <w:r w:rsidR="002F50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жилищных и коммунальных услуг.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4.5. Участие лиц, осуществляющих предпринимательскую</w:t>
      </w:r>
      <w:r w:rsidR="002F50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деятельность, в реализации комплексных проектов</w:t>
      </w:r>
      <w:r w:rsidR="002F50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по благоустройству территории </w:t>
      </w:r>
      <w:r w:rsidR="002F5091">
        <w:rPr>
          <w:rFonts w:ascii="Times New Roman" w:hAnsi="Times New Roman" w:cs="Times New Roman"/>
          <w:color w:val="000000"/>
          <w:sz w:val="28"/>
          <w:szCs w:val="28"/>
        </w:rPr>
        <w:t xml:space="preserve">Лежневского городского поселения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и созданию комфортной городской среды.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4.5.1. Создание комфортной городской среды направляется на</w:t>
      </w:r>
      <w:r w:rsidR="002F50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D5066">
        <w:rPr>
          <w:rFonts w:ascii="Times New Roman" w:hAnsi="Times New Roman" w:cs="Times New Roman"/>
          <w:color w:val="000000"/>
          <w:sz w:val="28"/>
          <w:szCs w:val="28"/>
        </w:rPr>
        <w:t xml:space="preserve">повышение привлекательности </w:t>
      </w:r>
      <w:r w:rsidR="002F5091">
        <w:rPr>
          <w:rFonts w:ascii="Times New Roman" w:hAnsi="Times New Roman" w:cs="Times New Roman"/>
          <w:color w:val="000000"/>
          <w:sz w:val="28"/>
          <w:szCs w:val="28"/>
        </w:rPr>
        <w:t>Лежневского городского поселения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 для</w:t>
      </w:r>
      <w:r w:rsidR="002F50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частных инвесторов с целью создания новых предприятий и рабочих мест.</w:t>
      </w:r>
      <w:r w:rsidR="002F50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Реализация комплексных проектов по благоустройству территории</w:t>
      </w:r>
      <w:r w:rsidR="002F50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43F67">
        <w:rPr>
          <w:rFonts w:ascii="Times New Roman" w:hAnsi="Times New Roman" w:cs="Times New Roman"/>
          <w:color w:val="000000"/>
          <w:sz w:val="28"/>
          <w:szCs w:val="28"/>
        </w:rPr>
        <w:t>Лежневского городского поселения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 и созданию комфортной городской среды</w:t>
      </w:r>
      <w:r w:rsidR="002F50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осуществляется с учетом интересов лиц, осуществляющих</w:t>
      </w:r>
      <w:r w:rsidR="002F50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предпринимательскую деятельность, в том числе с привлечением их к</w:t>
      </w:r>
      <w:r w:rsidR="002F50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участию.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4.5.2. Участие лиц, осуществляющих предпринимательскую</w:t>
      </w:r>
      <w:r w:rsidR="002F50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деятельность, в реализации комплексных проектов благоустройства</w:t>
      </w:r>
      <w:r w:rsidR="002F50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территории </w:t>
      </w:r>
      <w:r w:rsidR="002F5091">
        <w:rPr>
          <w:rFonts w:ascii="Times New Roman" w:hAnsi="Times New Roman" w:cs="Times New Roman"/>
          <w:color w:val="000000"/>
          <w:sz w:val="28"/>
          <w:szCs w:val="28"/>
        </w:rPr>
        <w:t>Лежневского городского поселения</w:t>
      </w:r>
      <w:r w:rsidR="002F5091"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заключается: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а) в создании и предоставлении разного рода услуг и сервисов для</w:t>
      </w:r>
      <w:r w:rsidR="002F50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посетителей общественных пространств;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б) в приведении в соответствие с требованиями проектных решений</w:t>
      </w:r>
      <w:r w:rsidR="002F50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фасадов, принадлежащих или арендуемых объектов, в том числе</w:t>
      </w:r>
      <w:r w:rsidR="002F50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размещенных на них вывесок;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в) в строительстве, реконструкции, реставрации объектов</w:t>
      </w:r>
      <w:r w:rsidR="002F50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недвижимости;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г) в производстве или размещении элементов благоустройства;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д) в комплексном благоустройстве отдельных территорий,</w:t>
      </w:r>
      <w:r w:rsidR="002F50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прилегающих к территориям, благоустраиваемым за счет средств</w:t>
      </w:r>
      <w:r w:rsidR="002F5091">
        <w:rPr>
          <w:rFonts w:ascii="Times New Roman" w:hAnsi="Times New Roman" w:cs="Times New Roman"/>
          <w:color w:val="000000"/>
          <w:sz w:val="28"/>
          <w:szCs w:val="28"/>
        </w:rPr>
        <w:t xml:space="preserve"> Лежневского городского поселения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е) в организации мероприятий, обеспечивающих приток посетителей</w:t>
      </w:r>
      <w:r w:rsidR="002F50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на создаваемые общественные пространства;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ж) в организации уборки благоустроенных территорий,</w:t>
      </w:r>
      <w:r w:rsidR="002F50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предоставлении средств для подготовки проектов или проведения</w:t>
      </w:r>
      <w:r w:rsidR="002F50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творческих конкурсов на разработку архитектурных концепций</w:t>
      </w:r>
      <w:r w:rsidR="002F50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общественных пространств;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з) в иных формах.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4.5.3. В реализации комплексных проектов благоустройства</w:t>
      </w:r>
      <w:r w:rsidR="002F50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территории </w:t>
      </w:r>
      <w:r w:rsidR="00543F67">
        <w:rPr>
          <w:rFonts w:ascii="Times New Roman" w:hAnsi="Times New Roman" w:cs="Times New Roman"/>
          <w:color w:val="000000"/>
          <w:sz w:val="28"/>
          <w:szCs w:val="28"/>
        </w:rPr>
        <w:t>Лежневского городского поселения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 принимают участие лица,</w:t>
      </w:r>
      <w:r w:rsidR="002F50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осуществляющие предпринимательскую деятельность в различных сферах,</w:t>
      </w:r>
      <w:r w:rsidR="002F50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в том числе в сфере строительства, предоставления услуг общественного</w:t>
      </w:r>
      <w:r w:rsidR="002F50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питания, оказания туристических услуг, оказания услуг в сфере</w:t>
      </w:r>
      <w:r w:rsidR="002F50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образования и культуры.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lastRenderedPageBreak/>
        <w:t>4.5.4. Вовлечение лиц, осуществляющих предпринимательскую</w:t>
      </w:r>
      <w:r w:rsidR="002F50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деятельность, в реализацию комплексных проектов благоустройства</w:t>
      </w:r>
      <w:r w:rsidR="002F50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территории </w:t>
      </w:r>
      <w:r w:rsidR="002F5091">
        <w:rPr>
          <w:rFonts w:ascii="Times New Roman" w:hAnsi="Times New Roman" w:cs="Times New Roman"/>
          <w:color w:val="000000"/>
          <w:sz w:val="28"/>
          <w:szCs w:val="28"/>
        </w:rPr>
        <w:t>Лежневского городского поселения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осуществляется на стадии</w:t>
      </w:r>
      <w:r w:rsidR="002F50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проектирования общественных пространств, подготовки технического</w:t>
      </w:r>
      <w:r w:rsidR="002F50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задания, выбора зон для благоустройства.</w:t>
      </w:r>
    </w:p>
    <w:p w:rsidR="00233193" w:rsidRPr="00CC3129" w:rsidRDefault="00233193" w:rsidP="00622D67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5. Объекты и элементы благоустройства территории </w:t>
      </w:r>
      <w:r w:rsidR="002F5091">
        <w:rPr>
          <w:rFonts w:ascii="Times New Roman" w:hAnsi="Times New Roman" w:cs="Times New Roman"/>
          <w:color w:val="000000"/>
          <w:sz w:val="28"/>
          <w:szCs w:val="28"/>
        </w:rPr>
        <w:t>Лежневского городского поселения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5.1. К объектам благоустройства территории </w:t>
      </w:r>
      <w:r w:rsidR="002F5091">
        <w:rPr>
          <w:rFonts w:ascii="Times New Roman" w:hAnsi="Times New Roman" w:cs="Times New Roman"/>
          <w:color w:val="000000"/>
          <w:sz w:val="28"/>
          <w:szCs w:val="28"/>
        </w:rPr>
        <w:t>Лежневского городского поселения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 относятся: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1) детские площадки, спортивные и другие площадки отдыха и</w:t>
      </w:r>
      <w:r w:rsidR="002F50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досуга;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2) площадки для выгула и дрессировки животных;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3) площадки автостоянок, размещения и хранения транспортных</w:t>
      </w:r>
      <w:r w:rsidR="002F50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средств на территории </w:t>
      </w:r>
      <w:r w:rsidR="002F5091">
        <w:rPr>
          <w:rFonts w:ascii="Times New Roman" w:hAnsi="Times New Roman" w:cs="Times New Roman"/>
          <w:color w:val="000000"/>
          <w:sz w:val="28"/>
          <w:szCs w:val="28"/>
        </w:rPr>
        <w:t>Лежневского городского поселения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4) улицы (в том числе пешеходные) и дороги;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5) парки, скверы, иные зеленые зоны;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6) площади, набережные и другие территории;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7) технические зоны транспортных, инженерных коммуникаций,</w:t>
      </w:r>
      <w:r w:rsidR="002F50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водоохранные зоны;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8) контейнерные площадки и площадки для складирования</w:t>
      </w:r>
      <w:r w:rsidR="002F50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отдельных групп коммунальных отходов.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5.2. К элементам благоустройства территории </w:t>
      </w:r>
      <w:r w:rsidR="008C7ACC">
        <w:rPr>
          <w:rFonts w:ascii="Times New Roman" w:hAnsi="Times New Roman" w:cs="Times New Roman"/>
          <w:color w:val="000000"/>
          <w:sz w:val="28"/>
          <w:szCs w:val="28"/>
        </w:rPr>
        <w:t>Лежневского городского поселения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1) элементы озеленения;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2) покрытия;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3) ограждения (заборы);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4) водные устройства;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5) уличное коммунально-бытовое и техническое оборудование;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6) игровое и спортивное оборудование;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7) элементы освещения;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8) средства размещения информации и рекламные конструкции;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9) малые архитектурные формы и городская мебель;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10) некапитальные нестационарные сооружения;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11) элементы объектов капитального строительства.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5.3. Элементы озеленения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5.3.1. Озеленение - составная и необходимая часть благоустройства и</w:t>
      </w:r>
      <w:r w:rsidR="008C7A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ландшафтной организации территории, обеспечивающая формирование</w:t>
      </w:r>
      <w:r w:rsidR="008C7A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устойчивой среды </w:t>
      </w:r>
      <w:r w:rsidR="00AD5066">
        <w:rPr>
          <w:rFonts w:ascii="Times New Roman" w:hAnsi="Times New Roman" w:cs="Times New Roman"/>
          <w:color w:val="000000"/>
          <w:sz w:val="28"/>
          <w:szCs w:val="28"/>
        </w:rPr>
        <w:t>Лежневского городского поселения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 с активным</w:t>
      </w:r>
      <w:r w:rsidR="008C7A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использованием существующих и</w:t>
      </w:r>
      <w:r w:rsidR="008C7A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(или) создаваемых вновь природных</w:t>
      </w:r>
      <w:r w:rsidR="008C7A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комплексов, а также поддержание и бережный уход за ранее созданной или</w:t>
      </w:r>
      <w:r w:rsidR="008C7A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изначально существующей природной средой на территории</w:t>
      </w:r>
      <w:r w:rsidR="008C7A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0786A">
        <w:rPr>
          <w:rFonts w:ascii="Times New Roman" w:hAnsi="Times New Roman" w:cs="Times New Roman"/>
          <w:color w:val="000000"/>
          <w:sz w:val="28"/>
          <w:szCs w:val="28"/>
        </w:rPr>
        <w:t>Лежневского городского поселения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8C7A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Работы по озеленению планируются в комплексе и в контексте</w:t>
      </w:r>
    </w:p>
    <w:p w:rsidR="00233193" w:rsidRPr="00CC3129" w:rsidRDefault="00233193" w:rsidP="00543F6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общего зеленого “каркаса” </w:t>
      </w:r>
      <w:r w:rsidR="00543F67">
        <w:rPr>
          <w:rFonts w:ascii="Times New Roman" w:hAnsi="Times New Roman" w:cs="Times New Roman"/>
          <w:color w:val="000000"/>
          <w:sz w:val="28"/>
          <w:szCs w:val="28"/>
        </w:rPr>
        <w:t>Лежневского городского поселения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, обеспечивающего для всех жителей доступ к</w:t>
      </w:r>
      <w:r w:rsidR="008C7A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неурбанизированным ландшафтам, возможность для занятий спортом и</w:t>
      </w:r>
      <w:r w:rsidR="008C7A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общения, физический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lastRenderedPageBreak/>
        <w:t>комфорт и улучшения визуальных и экологических</w:t>
      </w:r>
      <w:r w:rsidR="008C7A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характеристик городской среды.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5.3.2. Основными типами насаждений и озеленения являются: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массивы, группы, солитеры, живые изгороди, кулисы, боскеты, шпалеры,</w:t>
      </w:r>
      <w:r w:rsidR="008C7A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газоны, цветники, различные виды посадок (аллейные, рядовые, букетные</w:t>
      </w:r>
      <w:r w:rsidR="008C7A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и др.). В зависимости от выбора типов насаждений определяется объемно-</w:t>
      </w:r>
      <w:r w:rsidR="008C7A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пространственная структура насаждений и обеспечивается визуально-</w:t>
      </w:r>
      <w:r w:rsidR="008C7A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композиционные и функциональные связи участков озелененных</w:t>
      </w:r>
      <w:r w:rsidR="008C7A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территорий между собой и с застройкой населенного пункта.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5.3.3. На территории </w:t>
      </w:r>
      <w:r w:rsidR="008C7ACC">
        <w:rPr>
          <w:rFonts w:ascii="Times New Roman" w:hAnsi="Times New Roman" w:cs="Times New Roman"/>
          <w:color w:val="000000"/>
          <w:sz w:val="28"/>
          <w:szCs w:val="28"/>
        </w:rPr>
        <w:t>Лежневско</w:t>
      </w:r>
      <w:r w:rsidR="00F0786A"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="008C7ACC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</w:t>
      </w:r>
      <w:r w:rsidR="00F0786A"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="008C7ACC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</w:t>
      </w:r>
      <w:r w:rsidR="00F0786A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 используются два вида озеленения: стационарное </w:t>
      </w:r>
      <w:r w:rsidR="008C7ACC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 посадка</w:t>
      </w:r>
      <w:r w:rsidR="008C7A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растений в грунт и мобильное - посадка растений в специальные</w:t>
      </w:r>
      <w:r w:rsidR="008C7A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передвижные емкости (контейнеры, вазоны и т.п.). Стационарное и</w:t>
      </w:r>
      <w:r w:rsidR="008C7A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мобильное озеленение обычно используется для создания архитектурно-</w:t>
      </w:r>
      <w:r w:rsidR="008C7A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ландшафтных объектов (газонов, садов, цветников, площадок с кустами и</w:t>
      </w:r>
      <w:r w:rsidR="008C7A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деревьями и т.п.) на естественных и искусственных элементах рельефа,</w:t>
      </w:r>
      <w:r w:rsidR="008C7A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фасадах (вертикальное озеленение) зданий и сооружений.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5.3.4. При проектировании озеленения учитываются: минимальные</w:t>
      </w:r>
      <w:r w:rsidR="008C7A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расстояния посадок деревьев и кустарников до инженерных сетей, зданий</w:t>
      </w:r>
      <w:r w:rsidR="008C7A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и сооружений, размеры комов, ям и траншей для посадки насаждений.</w:t>
      </w:r>
      <w:r w:rsidR="008C7A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Необходимо соблюдать максимальное количество насаждений на</w:t>
      </w:r>
      <w:r w:rsidR="008C7A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различных территориях населенного пункта, ориентировочный процент</w:t>
      </w:r>
      <w:r w:rsidR="008C7A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озеленяемых территорий на участках различного функционального</w:t>
      </w:r>
      <w:r w:rsidR="008C7A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назначения, параметры и требования для сортировки посадочного</w:t>
      </w:r>
      <w:r w:rsidR="008C7A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материала.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5.3.5. Проектирование озеленения и формирование системы зеленых</w:t>
      </w:r>
      <w:r w:rsidR="008C7A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насаждений на территории </w:t>
      </w:r>
      <w:r w:rsidR="008C7ACC">
        <w:rPr>
          <w:rFonts w:ascii="Times New Roman" w:hAnsi="Times New Roman" w:cs="Times New Roman"/>
          <w:color w:val="000000"/>
          <w:sz w:val="28"/>
          <w:szCs w:val="28"/>
        </w:rPr>
        <w:t>Лежневского городского поселения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 ведется с учетом факторов потери (в той или иной степени),</w:t>
      </w:r>
      <w:r w:rsidR="008C7A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способности городских экосистем к саморегуляции. Для обеспечения</w:t>
      </w:r>
      <w:r w:rsidR="008C7A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жизнеспособности насаждений и озеленяемых территорий необходимо: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а) производить благоустройство территории в зонах особо</w:t>
      </w:r>
      <w:r w:rsidR="008C7A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охраняемых природных территорий в соответствии с установленными</w:t>
      </w:r>
      <w:r w:rsidR="008C7A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режимами хозяйственной деятельности и величиной нормативно</w:t>
      </w:r>
      <w:r w:rsidR="008C7A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допустимой рекреационной нагрузки;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б) учитывать степень техногенных нагрузок от прилегающих</w:t>
      </w:r>
      <w:r w:rsidR="008C7A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территорий;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в) осуществлять для посадок подбор адаптированных пород</w:t>
      </w:r>
      <w:r w:rsidR="008C7A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посадочного материала с учетом характеристик их устойчивости к</w:t>
      </w:r>
      <w:r w:rsidR="008C7A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воздействию антропогенных факторов (клен остролистный и его формы,</w:t>
      </w:r>
      <w:r w:rsidR="008C7A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липа крупнолистная, каштан конский, акация белая, сирень обыкновенная,</w:t>
      </w:r>
      <w:r w:rsidR="008C7A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форзиция, чубушник венечный).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5.3.6. При озеленении территории общественных пространств и</w:t>
      </w:r>
      <w:r w:rsidR="008C7A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объектов рекреации, устраиваются газоны, системы полива и орошения,</w:t>
      </w:r>
      <w:r w:rsidR="008C7A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цветочное оформление. Обязательное цветочное оформление вводится</w:t>
      </w:r>
      <w:r w:rsidR="008C7A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только при условии комплексной оценки территории конкретного объекта</w:t>
      </w:r>
      <w:r w:rsidR="008C7A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с учетом его местоположения, рекреационной нагрузки, наличия иных</w:t>
      </w:r>
      <w:r w:rsidR="008C7A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близлежащих объектов озеленения и цветочного оформления. На</w:t>
      </w:r>
      <w:r w:rsidR="008C7A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территориях с большой площадью замощенных поверхностей, высокой</w:t>
      </w:r>
      <w:r w:rsidR="008C7A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плотностью застройки и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подземных коммуникаций для целей озеленения</w:t>
      </w:r>
      <w:r w:rsidR="008C7A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используются отмостка зданий, поверхности фасадов, мобильное</w:t>
      </w:r>
      <w:r w:rsidR="008C7A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озеленение.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5.3.7. При посадке деревьев в зонах действия теплотрасс учитывается</w:t>
      </w:r>
      <w:r w:rsidR="008C7A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фактор прогревания почвы в обе стороны от оси теплотрассы на</w:t>
      </w:r>
      <w:r w:rsidR="008C7A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расстояние: интенсивного прогревания - до 2 м, среднего - 2 - 6 м, слабого</w:t>
      </w:r>
      <w:r w:rsidR="008C7A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- 6 - 10 м. У теплотрасс не размещаются: липа, клен, сирень, жимолость -</w:t>
      </w:r>
      <w:r w:rsidR="008C7A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ближе 2 м, тополь, боярышник, кизильник, дерен, лиственница, береза -</w:t>
      </w:r>
      <w:r w:rsidR="008C7A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ближе 3 - 4 м.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5.3.8. При воздействии неблагоприятных техногенных и</w:t>
      </w:r>
      <w:r w:rsidR="008C7A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климатических факторов на различные территории </w:t>
      </w:r>
      <w:r w:rsidR="00543F67">
        <w:rPr>
          <w:rFonts w:ascii="Times New Roman" w:hAnsi="Times New Roman" w:cs="Times New Roman"/>
          <w:color w:val="000000"/>
          <w:sz w:val="28"/>
          <w:szCs w:val="28"/>
        </w:rPr>
        <w:t>Лежневского городского поселения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 формируются</w:t>
      </w:r>
      <w:r w:rsidR="008C7A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защитные насаждения; при воздействии нескольких факторов выбирается</w:t>
      </w:r>
      <w:r w:rsidR="008C7A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ведущий по интенсивности и (или) наиболее значимый для</w:t>
      </w:r>
      <w:r w:rsidR="008C7A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функционального назначения территории.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5.3.8.1. Для защиты от ветра используются зеленые насаждения</w:t>
      </w:r>
      <w:r w:rsidR="008C7A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ажурной конструкции с вертикальной сомкнутостью полога 60 - 70%.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5.3.8.2. Шумозащитные насаждения проектируются в виде</w:t>
      </w:r>
      <w:r w:rsidR="008C7A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однорядных или многорядных посадок не ниже 7 м, обеспечивая в ряду</w:t>
      </w:r>
      <w:r w:rsidR="008C7A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расстояния между стволами взрослых деревьев 8 - 10 м (с широкой кроной</w:t>
      </w:r>
      <w:r w:rsidR="008C7A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- орех грецкий, каштан, тополь, акация), 5 - 6 м (со средней кроной - липа,</w:t>
      </w:r>
      <w:r w:rsidR="008C7A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клен, ясень, сосна), 3 - 4 м (с узкой кроной - тополь пирамидальный, ель,</w:t>
      </w:r>
      <w:r w:rsidR="008C7A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груша), подкроновое пространство заполняется рядами кустарника.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5.3.8.3. В условиях высокого уровня загрязнения воздуха</w:t>
      </w:r>
      <w:r w:rsidR="008C7A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формируются многорядные древесно-кустарниковые посадки: при</w:t>
      </w:r>
      <w:r w:rsidR="008C7A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хорошем режиме проветривания - закрытого типа (смыкание крон), при</w:t>
      </w:r>
      <w:r w:rsidR="008C7A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плохом режиме проветривания - открытого, фильтрующего типа</w:t>
      </w:r>
      <w:r w:rsidR="008C7A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(несмыкание крон).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5.4. Виды покрытий</w:t>
      </w:r>
      <w:r w:rsidR="008C7AC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5.4.1. Покрытия поверхности обеспечивают на территории</w:t>
      </w:r>
      <w:r w:rsidR="008C7A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0786A">
        <w:rPr>
          <w:rFonts w:ascii="Times New Roman" w:hAnsi="Times New Roman" w:cs="Times New Roman"/>
          <w:color w:val="000000"/>
          <w:sz w:val="28"/>
          <w:szCs w:val="28"/>
        </w:rPr>
        <w:t>Лежневского городского поселения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 условия</w:t>
      </w:r>
      <w:r w:rsidR="008C7A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безопасного и комфортного передвижения, а также формируют</w:t>
      </w:r>
      <w:r w:rsidR="008C7A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архитектурно-художественный облик среды. Для целей благоустройства</w:t>
      </w:r>
      <w:r w:rsidR="008C7A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территории определяются следующие виды покрытий: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а) твердые (капитальные) - монолитные или сборные, выполняемые</w:t>
      </w:r>
      <w:r w:rsidR="008C7A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из асфальтобетона, цементобетона, природного камня и т.п. материалов;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б) мягкие (некапитальные), выполняемые из природных или</w:t>
      </w:r>
      <w:r w:rsidR="008C7A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искусственных сыпучих материалов (песок, щебень, гранитные высевки,</w:t>
      </w:r>
      <w:r w:rsidR="008C7A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керамзит, резиновая крошка и др.), находящихся в естественном</w:t>
      </w:r>
      <w:r w:rsidR="008C7A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состоянии, сухих смесях, уплотненных или укрепленных вяжущими</w:t>
      </w:r>
      <w:r w:rsidR="008C7A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материалами;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в) газонные, выполняемые по специальным технологиям подготовки</w:t>
      </w:r>
      <w:r w:rsidR="008C7A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и посадки травяного покрова;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г) комбинированные, представляющие сочетания покрытий,</w:t>
      </w:r>
      <w:r w:rsidR="008C7A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указанных выше (например, плитка, утопленная в газон и т.п.).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5.4.2. Применяемый в проекте вид покрытия устанавливается</w:t>
      </w:r>
      <w:r w:rsidR="008C7A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прочным, ремонтопригодным, экологичным, не допускающим скольжения.</w:t>
      </w:r>
      <w:r w:rsidR="008C7A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Выбор видов покрытия принимается в соответствии с их целевым</w:t>
      </w:r>
      <w:r w:rsidR="008C7A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назначением: твердых - с учетом возможных предельных нагрузок,</w:t>
      </w:r>
      <w:r w:rsidR="008C7A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характера и состава движения, противопожарных требований,</w:t>
      </w:r>
      <w:r w:rsidR="008C7A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действующих на момент проектирования; мягких - с учетом их</w:t>
      </w:r>
      <w:r w:rsidR="008C7A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специфических свойств при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lastRenderedPageBreak/>
        <w:t>благоустройстве отдельных видов территорий</w:t>
      </w:r>
      <w:r w:rsidR="008C7A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(детских, спортивных площадок, площадок для выгула собак, прогулочных</w:t>
      </w:r>
      <w:r w:rsidR="008C7A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дорожек и т.п.); газонных и комбинированных, как наиболее экологичных.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5.4.3. Твердые виды покрытия устанавливаются с шероховатой</w:t>
      </w:r>
      <w:r w:rsidR="008C7A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поверхностью с коэффициентом сцепления в сухом состоянии не менее</w:t>
      </w:r>
      <w:r w:rsidR="008C7A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0,6, в мокром - не менее 0,4. Не допускается применение в качестве</w:t>
      </w:r>
      <w:r w:rsidR="008C7A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покрытия кафельной, метлахской плитки, гладких или отполированных</w:t>
      </w:r>
      <w:r w:rsidR="008C7A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плит из искусственного и естественного камня на территории пешеходных</w:t>
      </w:r>
      <w:r w:rsidR="008C7A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коммуникаций.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5.4.4. Предусматривается уклон поверхности твердых видов</w:t>
      </w:r>
      <w:r w:rsidR="008C7A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покрытия, обеспечивающий отвод поверхностных вод, - на водоразделах</w:t>
      </w:r>
      <w:r w:rsidR="008C7A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при наличии системы дождевой канализации его следует назначать не</w:t>
      </w:r>
      <w:r w:rsidR="008C7A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менее 4 промилле (единица измерения, равная 0,1%); при отсутствии</w:t>
      </w:r>
      <w:r w:rsidR="008C7A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системы дождевой канализации - не менее 5 промилле. Максимальные</w:t>
      </w:r>
      <w:r w:rsidR="008C7A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уклоны следует назначать в зависимости от условий движения транспорта</w:t>
      </w:r>
      <w:r w:rsidR="008C7A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и пешеходов.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5.4.5. К элементам сопряжения поверхностей относятся различные</w:t>
      </w:r>
      <w:r w:rsidR="008C7A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виды бортовых камней, пандусы, ступени, лестницы.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5.4.6. На стыке тротуара и проезжей части устанавливаются</w:t>
      </w:r>
      <w:r w:rsidR="008C7A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дорожные бортовые камни. Бортовые камни устанавливаются с</w:t>
      </w:r>
      <w:r w:rsidR="008C7A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нормативным превышением над уровнем проезжей части не менее 150 мм,</w:t>
      </w:r>
      <w:r w:rsidR="008C7A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которое должно сохраняться и в случае ремонта поверхностей покрытий.</w:t>
      </w:r>
      <w:r w:rsidR="008C7A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Для предотвращения наезда автотранспорта на газон в местах сопряжения</w:t>
      </w:r>
      <w:r w:rsidR="008C7A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покрытия проезжей части с газоном применяется повышенный бортовой</w:t>
      </w:r>
      <w:r w:rsidR="008C7A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камень на улицах общегородского значения, а также площадках</w:t>
      </w:r>
      <w:r w:rsidR="008C7A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автостоянок при крупных объектах обслуживания.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5.4.7. При сопряжении покрытия пешеходных коммуникаций с</w:t>
      </w:r>
      <w:r w:rsidR="008C7A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газоном устанавливается садовый борт, дающий превышение над уровнем</w:t>
      </w:r>
      <w:r w:rsidR="008C7A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газона не менее 50 мм на расстоянии не менее 0,5 м, что защищает газон и</w:t>
      </w:r>
      <w:r w:rsidR="008C7A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предотвращает попадание грязи и растительного мусора на покрытие,</w:t>
      </w:r>
      <w:r w:rsidR="008C7A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увеличивая срок его службы. На территории пешеходных зон</w:t>
      </w:r>
      <w:r w:rsidR="008C7A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используются естественные материалы (кирпич, дерево, валуны,</w:t>
      </w:r>
      <w:r w:rsidR="008C7A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керамический борт и т.п.) для оформления примыкания различных типов</w:t>
      </w:r>
      <w:r w:rsidR="008C7A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покрытия.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5.4.8. При уклонах пешеходных коммуникаций более 60 промилле</w:t>
      </w:r>
      <w:r w:rsidR="008C7A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предусматривается устройство лестниц. На основных пешеходных</w:t>
      </w:r>
      <w:r w:rsidR="008C7A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коммуникациях в местах размещения учреждений здравоохранения и</w:t>
      </w:r>
      <w:r w:rsidR="008C7A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других объектов массового посещения, домов инвалидов и престарелых</w:t>
      </w:r>
      <w:r w:rsidR="008C7A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ступени и лестницы предусматриваются при уклонах более 50 промилле,</w:t>
      </w:r>
      <w:r w:rsidR="008C7A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обязательно сопровождаемые пандусом. При пересечении основных</w:t>
      </w:r>
      <w:r w:rsidR="008C7A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пешеходных коммуникаций с проездами или в иных случаях, оговоренных</w:t>
      </w:r>
      <w:r w:rsidR="008C7A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в задании на проектирование, предусматривается бордюрный пандус для</w:t>
      </w:r>
      <w:r w:rsidR="008C7A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обеспечения спуска с покрытия тротуара на уровень дорожного покрытия.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5.4.9. При проектировании открытых лестниц на перепадах рельефа</w:t>
      </w:r>
      <w:r w:rsidR="008C7A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высота ступеней назначается не более 120 мм, ширина - не менее 400 мм и</w:t>
      </w:r>
      <w:r w:rsidR="008C7A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уклон 10 - 20 промилле в сторону вышележащей ступени. После каждых</w:t>
      </w:r>
      <w:r w:rsidR="008C7A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10 - 12 ступеней устраиваются площадки длиной не менее 1,5 м. Край</w:t>
      </w:r>
      <w:r w:rsidR="008C7A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первых ступеней лестниц при спуске и подъеме выделяется полосами</w:t>
      </w:r>
      <w:r w:rsidR="008C7A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яркой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lastRenderedPageBreak/>
        <w:t>контрастной окраски. Все ступени наружных лестниц в пределах</w:t>
      </w:r>
      <w:r w:rsidR="008C7A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одного марша устанавливаются одинаковыми по ширине и высоте подъема</w:t>
      </w:r>
      <w:r w:rsidR="008C7A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ступеней. При проектировании лестниц в условиях реконструкции</w:t>
      </w:r>
      <w:r w:rsidR="008C7A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сложившихся территорий населенного пункта высота ступеней может быть</w:t>
      </w:r>
      <w:r w:rsidR="008C7A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увеличена до 150 мм, а ширина ступеней и длина площадки </w:t>
      </w:r>
      <w:r w:rsidR="008C7ACC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 уменьшена</w:t>
      </w:r>
      <w:r w:rsidR="008C7A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до 300 мм и 1,0 м соответственно.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5.4.10. Пандус выполняется из нескользкого материала с</w:t>
      </w:r>
      <w:r w:rsidR="008C7A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шероховатой текстурой поверхности без горизонтальных канавок. При</w:t>
      </w:r>
      <w:r w:rsidR="008C7A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отсутствии ограждающих пандус конструкций предусматривается</w:t>
      </w:r>
      <w:r w:rsidR="008C7A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ограждающий бортик высотой не менее 75 мм и поручни. Уклон</w:t>
      </w:r>
      <w:r w:rsidR="008C7A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бордюрного пандуса принимается 1:12.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5.4.11. При повороте пандуса или его протяженности более 9 м не</w:t>
      </w:r>
      <w:r w:rsidR="008C7A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реже чем через каждые 9 м предусматриваются горизонтальные площадки</w:t>
      </w:r>
      <w:r w:rsidR="008C7A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размером 1,5 x 1,5 м. На горизонтальных площадках по окончании спуска</w:t>
      </w:r>
      <w:r w:rsidR="008C7A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проектируются дренажные устройства. Горизонтальные участки пути в</w:t>
      </w:r>
      <w:r w:rsidR="008C7A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начале и конце пандуса выполняются отличающимися от окружающих</w:t>
      </w:r>
      <w:r w:rsidR="008C7A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поверхностей текстурой и цветом.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5.4.12. По обеим сторонам лестницы или пандуса</w:t>
      </w:r>
      <w:r w:rsidR="008C7A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предусматриваются поручни на высоте 800 - 920 мм круглого или</w:t>
      </w:r>
      <w:r w:rsidR="008C7A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прямоугольного сечения, удобного для охвата рукой и отстоящего от</w:t>
      </w:r>
      <w:r w:rsidR="008C7A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стены на 40 мм. При ширине лестниц 2,5 м и более предусматриваются</w:t>
      </w:r>
      <w:r w:rsidR="008C7A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разделительные поручни. Длина поручней устанавливается больше длины</w:t>
      </w:r>
      <w:r w:rsidR="008C7A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пандуса или лестницы с каждой стороны не менее чем на 0,3 м, с</w:t>
      </w:r>
      <w:r w:rsidR="008C7A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округленными и гладкими концами поручней. При проектировании</w:t>
      </w:r>
      <w:r w:rsidR="008C7A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предусматривается конструкция поручней, исключающая соприкосновение</w:t>
      </w:r>
      <w:r w:rsidR="008C7A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руки с металлом.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5.5. Ограждения</w:t>
      </w:r>
      <w:r w:rsidR="008C7AC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5.5.1. В целях благоустройства на территории </w:t>
      </w:r>
      <w:r w:rsidR="00F0786A">
        <w:rPr>
          <w:rFonts w:ascii="Times New Roman" w:hAnsi="Times New Roman" w:cs="Times New Roman"/>
          <w:color w:val="000000"/>
          <w:sz w:val="28"/>
          <w:szCs w:val="28"/>
        </w:rPr>
        <w:t>Лежневского городского поселения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 предусматривается применение</w:t>
      </w:r>
      <w:r w:rsidR="008C7A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различных видов ограждений, которые различаются: по назначению</w:t>
      </w:r>
      <w:r w:rsidR="008C7A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(декоративные, защитные, их сочетание), высоте (низкие - 0,3 - 1,0 м,</w:t>
      </w:r>
      <w:r w:rsidR="008C7A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средние - 1,1 - 1,7 м, высокие - 1,8 - 3,0 м), виду материала (металлические,</w:t>
      </w:r>
      <w:r w:rsidR="008C7A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железобетонные и др.), степени проницаемости для взгляда (прозрачные,</w:t>
      </w:r>
      <w:r w:rsidR="008C7A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глухие), степени стационарности (постоянные, временные, передвижные).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5.5.2. Проектирование ограждений производится в зависимости от их</w:t>
      </w:r>
      <w:r w:rsidR="008C7A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местоположения и назначения согласно ГОСТам, каталогам</w:t>
      </w:r>
      <w:r w:rsidR="008C7A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сертифицированных изделий, проектам индивидуального проектирования.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5.5.2.1. Ограждения магистралей и транспортных сооружений </w:t>
      </w:r>
      <w:r w:rsidR="004E53D6">
        <w:rPr>
          <w:rFonts w:ascii="Times New Roman" w:hAnsi="Times New Roman" w:cs="Times New Roman"/>
          <w:color w:val="000000"/>
          <w:sz w:val="28"/>
          <w:szCs w:val="28"/>
        </w:rPr>
        <w:t>поселка</w:t>
      </w:r>
      <w:r w:rsidR="008C7A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проектируются согласно ГОСТ Р 52289, ГОСТ 26804, верхних бровок</w:t>
      </w:r>
      <w:r w:rsidR="008C7A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откосов и террас - согласно пункту 2.1.7.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5.5.2.2. Ограждение территорий памятников историко-культурного</w:t>
      </w:r>
      <w:r w:rsidR="008C7A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наследия выполняется в соответствии с регламентами, установленными</w:t>
      </w:r>
      <w:r w:rsidR="008C7A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для данных территорий.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5.5.2.3. На территориях общественного, жилого, рекреационного</w:t>
      </w:r>
      <w:r w:rsidR="008C7A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назначения запрещается проектирование глухих и железобетонных</w:t>
      </w:r>
      <w:r w:rsidR="008C7A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ограждений, рекомендуется применение декоративных металлических</w:t>
      </w:r>
      <w:r w:rsidR="008C7A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ограждений.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lastRenderedPageBreak/>
        <w:t>5.5.3. Предусматривается размещение защитных металлических</w:t>
      </w:r>
      <w:r w:rsidR="008C7A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ограждений высотой не менее 0,5 м в местах примыкания газонов к</w:t>
      </w:r>
      <w:r w:rsidR="008C7A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проездам, стоянкам автотранспорта, в местах возможного наезда</w:t>
      </w:r>
      <w:r w:rsidR="008C7A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автомобилей на газон и вытаптывания троп через газон. Ограждения</w:t>
      </w:r>
      <w:r w:rsidR="008C7A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размещаются на территории газона с отступом от границы примыкания</w:t>
      </w:r>
      <w:r w:rsidR="008C7A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порядка 0,2 - 0,3 м.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5.6. Водные устройства</w:t>
      </w:r>
      <w:r w:rsidR="008C7AC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5.6.1. К водным устройствам относятся фонтаны, питьевые</w:t>
      </w:r>
      <w:r w:rsidR="008C7A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фонтанчики, родники, декоративные водоемы. Водные устройства</w:t>
      </w:r>
      <w:r w:rsidR="008C7A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выполняют декоративно-эстетическую функцию, улучшают микроклимат,</w:t>
      </w:r>
      <w:r w:rsidR="008C7A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воздушную и акустическую среду. Водные устройства всех видов</w:t>
      </w:r>
      <w:r w:rsidR="008C7A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снабжаются водосливными трубами, отводящими избыток воды в</w:t>
      </w:r>
      <w:r w:rsidR="008C7A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дренажную сеть и ливневую канализацию.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5.6.2. Фонтаны проектируются на основании индивидуальных</w:t>
      </w:r>
      <w:r w:rsidR="008C7A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проектных разработок.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5.6.3. Питьевые фонтанчики могут быть как типовыми, так и</w:t>
      </w:r>
      <w:r w:rsidR="008C7A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выполненными по специально разработанному проекту, их размещают в</w:t>
      </w:r>
      <w:r w:rsidR="008C7A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зонах отдыха и на спортивных площадках. Место размещения питьевого</w:t>
      </w:r>
      <w:r w:rsidR="008C7A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фонтанчика и подход к нему оборудуется твердым видом покрытия,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высота должна составлять не более 90 см для взрослых и не более 70 см</w:t>
      </w:r>
      <w:r w:rsidR="005C76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для детей.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5.6.3. Сроки включения фонтанов, режимы их работы, график</w:t>
      </w:r>
      <w:r w:rsidR="005C76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промывки и очистки чаш, технологические перерывы и окончание работы</w:t>
      </w:r>
      <w:r w:rsidR="005C76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определяются администрацией </w:t>
      </w:r>
      <w:r w:rsidR="00543F67">
        <w:rPr>
          <w:rFonts w:ascii="Times New Roman" w:hAnsi="Times New Roman" w:cs="Times New Roman"/>
          <w:color w:val="000000"/>
          <w:sz w:val="28"/>
          <w:szCs w:val="28"/>
        </w:rPr>
        <w:t>Лежневского муниципального района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5.6.4. Фонтаны должны содержаться в чистоте, в том числе и в</w:t>
      </w:r>
      <w:r w:rsidR="005C76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период их отключения.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5.6.5. Необходимо учитывать, что родники на территории</w:t>
      </w:r>
      <w:r w:rsidR="005C76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должны соответствовать качеству воды</w:t>
      </w:r>
      <w:r w:rsidR="005C76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согласно требованиям СанПиНов и иметь положительное заключение</w:t>
      </w:r>
      <w:r w:rsidR="005C76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органов санитарно-эпидемиологического надзора, на особо охраняемых</w:t>
      </w:r>
      <w:r w:rsidR="005C76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территориях природного комплекса для обустройства родника, кроме</w:t>
      </w:r>
      <w:r w:rsidR="005C76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вышеуказанного заключения, требуется разрешение уполномоченных</w:t>
      </w:r>
      <w:r w:rsidR="005C76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органов природопользования и охраны окружающей среды. Родники</w:t>
      </w:r>
      <w:r w:rsidR="005C76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необходимо оборудовать подходом и площадкой с твердым видом</w:t>
      </w:r>
      <w:r w:rsidR="005C76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покрытия, приспособлением для подачи родниковой воды (желоб, труба,</w:t>
      </w:r>
      <w:r w:rsidR="005C76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иной вид водотока), чашей водосбора, системой водоотведения.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5.6.6. Декоративные водоемы сооружаются с использованием</w:t>
      </w:r>
      <w:r w:rsidR="005C76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рельефа или на ровной поверхности в сочетании с газоном, плиточны</w:t>
      </w:r>
      <w:r w:rsidR="005C769F">
        <w:rPr>
          <w:rFonts w:ascii="Times New Roman" w:hAnsi="Times New Roman" w:cs="Times New Roman"/>
          <w:color w:val="000000"/>
          <w:sz w:val="28"/>
          <w:szCs w:val="28"/>
        </w:rPr>
        <w:t xml:space="preserve">м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покрытием, цветниками, древесно-кустарниковыми посадками. Дно</w:t>
      </w:r>
      <w:r w:rsidR="005C76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водоема делается гладким, удобным для очистки. Используются приемы</w:t>
      </w:r>
      <w:r w:rsidR="005C76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цветового и светового оформления.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5.7. Уличное коммунально-бытовое оборудование</w:t>
      </w:r>
      <w:r w:rsidR="005C769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5.7.1. Уличное коммунально-бытовое оборудование представлено</w:t>
      </w:r>
      <w:r w:rsidR="005C76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различными видами мусоросборников - контейнеров и урн. Основными</w:t>
      </w:r>
      <w:r w:rsidR="005C76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требованиями при выборе того или иного вида коммунально-бытового</w:t>
      </w:r>
      <w:r w:rsidR="005C76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оборудования являются: экологичность, безопасность (отсутствие острых</w:t>
      </w:r>
      <w:r w:rsidR="005C76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lastRenderedPageBreak/>
        <w:t>углов), удобство в пользовании, легкость очистки, привлекательный</w:t>
      </w:r>
      <w:r w:rsidR="005C76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внешний вид.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5.7.2. Для сбора бытового мусора на улицах, площадях, объектах</w:t>
      </w:r>
      <w:r w:rsidR="005C76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рекреации применяются малогабаритные (малые) контейнеры (менее 0,5</w:t>
      </w:r>
      <w:r w:rsidR="005C76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куб. м) и (или) урны, устанавливаемые у входов: в объекты торговли и</w:t>
      </w:r>
      <w:r w:rsidR="005C76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общественного питания, другие учреждения общественного назначения,</w:t>
      </w:r>
      <w:r w:rsidR="005C76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жилые дома и сооружения. Интервал при расстановке малых</w:t>
      </w:r>
      <w:r w:rsidR="005C76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контейнеров и урн (без учета обязательной расстановки у</w:t>
      </w:r>
      <w:r w:rsidR="005C76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вышеперечисленных объектов) составляет: на основных пешеходных</w:t>
      </w:r>
      <w:r w:rsidR="005C76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коммуникациях - не более 60 м, на других территориях - не более 100 м.</w:t>
      </w:r>
      <w:r w:rsidR="005C76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На территории объектов рекреации расстановка малых контейнеров и урн</w:t>
      </w:r>
      <w:r w:rsidR="005C76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предусматривается у скамей, некапитальных нестационарных сооружений</w:t>
      </w:r>
      <w:r w:rsidR="005C76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и уличного технического оборудования, ориентированных на продажу</w:t>
      </w:r>
      <w:r w:rsidR="005C76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продуктов питания. Кроме того, урны устанавливаются на остановках</w:t>
      </w:r>
      <w:r w:rsidR="005C76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общественного транспорта. Во всех случаях предусматривается</w:t>
      </w:r>
      <w:r w:rsidR="005C76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расстановка, не мешающая передвижению пешеходов, проезду</w:t>
      </w:r>
      <w:r w:rsidR="005C76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инвалидных и детских колясок.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5.8. Размещение уличного технического оборудования.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5.8.1. К уличному техническому оборудованию относятся: укрытия</w:t>
      </w:r>
      <w:r w:rsidR="005C76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таксофонов, почтовые ящики, автоматы по продаже воды и др., торговые</w:t>
      </w:r>
      <w:r w:rsidR="005C76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палатки, элементы инженерного оборудования (подъемные площадки для</w:t>
      </w:r>
      <w:r w:rsidR="005C76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инвалидных колясок, смотровые люки, шкафы телефонной связи и т.п.).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5.8.1.1. Установка уличного технического оборудования должна</w:t>
      </w:r>
      <w:r w:rsidR="005C76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обеспечивать удобный подход к оборудованию и соответствовать разделу</w:t>
      </w:r>
      <w:r w:rsidR="005C76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3 СНиП 35-01.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5.8.1.2. При установке таксофонов на территориях общественного,</w:t>
      </w:r>
      <w:r w:rsidR="005C76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жилого, рекреационного назначения предусматриваются их</w:t>
      </w:r>
      <w:r w:rsidR="005C76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электроосвещение. Места размещения таксофонов проектируются в</w:t>
      </w:r>
      <w:r w:rsidR="005C76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максимальном приближении от мест присоединения закладных устройств</w:t>
      </w:r>
      <w:r w:rsidR="005C76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канала (трубы) телефонной канализации и канала (трубы) для</w:t>
      </w:r>
      <w:r w:rsidR="005C76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электроосвещения. Кроме этого, необходимо не менее одного из</w:t>
      </w:r>
      <w:r w:rsidR="005C76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таксофонов (или одного в каждом ряду) устанавливать на такой высоте,</w:t>
      </w:r>
      <w:r w:rsidR="005C76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чтобы уровень щели монетоприемника от покрытия составлял 1,3 м;</w:t>
      </w:r>
      <w:r w:rsidR="005C76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уровень приемного отверстия почтового ящика располагался от уровня</w:t>
      </w:r>
      <w:r w:rsidR="005C76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покрытия на высоте 1,3 м.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5.8.2. Необходимо выполнять оформление элементов инженерного</w:t>
      </w:r>
      <w:r w:rsidR="005C76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оборудования, не нарушающее уровень благоустройства формируемой</w:t>
      </w:r>
      <w:r w:rsidR="005C76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среды, не ухудшающей условия передвижения, не противоречащей</w:t>
      </w:r>
      <w:r w:rsidR="005C76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техническим условиям, в том числе крышки люков смотровых колодцев,</w:t>
      </w:r>
      <w:r w:rsidR="005C76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расположенных на территории пешеходных коммуникаций (в том числе</w:t>
      </w:r>
      <w:r w:rsidR="005C76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уличных переходов), проектируются в одном уровне с покрытием</w:t>
      </w:r>
      <w:r w:rsidR="005C76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прилегающей поверхности, в ином случае перепад отметок, не</w:t>
      </w:r>
      <w:r w:rsidR="005C76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превышающий 20 мм, а зазоры между краем люка и покрытием тротуара -</w:t>
      </w:r>
      <w:r w:rsidR="005C76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не более 15 мм.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5.9. Игровое и спортивное оборудование</w:t>
      </w:r>
      <w:r w:rsidR="005C769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5.9.1. Игровое и спортивное оборудование на территории</w:t>
      </w:r>
      <w:r w:rsidR="005C76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D426C">
        <w:rPr>
          <w:rFonts w:ascii="Times New Roman" w:hAnsi="Times New Roman" w:cs="Times New Roman"/>
          <w:color w:val="000000"/>
          <w:sz w:val="28"/>
          <w:szCs w:val="28"/>
        </w:rPr>
        <w:t>Лежневского городского поселения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 представлено</w:t>
      </w:r>
      <w:r w:rsidR="005C76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игровыми, физкультурно-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оздоровительными устройствами, сооружениями</w:t>
      </w:r>
      <w:r w:rsidR="005C76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и (или) их комплексами. При выборе состава игрового и спортивного</w:t>
      </w:r>
      <w:r w:rsidR="005C76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оборудования для детей и подростков обеспечивается соответствие</w:t>
      </w:r>
      <w:r w:rsidR="005C76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оборудования анатомо-физиологическим особенностям разных возрастных</w:t>
      </w:r>
      <w:r w:rsidR="005C76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групп.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5.9.2. Игровое оборудование</w:t>
      </w:r>
      <w:r w:rsidR="005C769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5.9.2.1. Игровое оборудование должно соответствовать требованиям</w:t>
      </w:r>
      <w:r w:rsidR="005C769F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санитарно-гигиенических норм, охраны жизни и здоровья ребенка, быть</w:t>
      </w:r>
      <w:r w:rsidR="005C76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удобным в технической эксплуатации, эстетически привлекательным.</w:t>
      </w:r>
      <w:r w:rsidR="005C76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Необходимо применение модульного оборудования, обеспечивающего</w:t>
      </w:r>
      <w:r w:rsidR="005C76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вариантность сочетаний элементов.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5.9.2.2. Предусматриваются следующие требования к материалу</w:t>
      </w:r>
      <w:r w:rsidR="005C76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игрового оборудования и условиям его обработки: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а) деревянное оборудование выполняется из твердых пород дерева со</w:t>
      </w:r>
      <w:r w:rsidR="005C76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специальной обработкой, предотвращающей гниение, усыхание,</w:t>
      </w:r>
      <w:r w:rsidR="005C76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возгорание, сколы; полируется, острые углы закругляются;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б) металл применяется преимущественно для несущих конструкций</w:t>
      </w:r>
      <w:r w:rsidR="005C76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оборудования, должен иметь надежные соединения и соответствующую</w:t>
      </w:r>
      <w:r w:rsidR="005C76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обработку (влагостойкая покраска, антикоррозийное покрытие); возможно</w:t>
      </w:r>
      <w:r w:rsidR="005C76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применять металлопластик (не травмирует, не ржавеет, морозоустойчив);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в) бетонные и железобетонные элементы оборудования выполняются</w:t>
      </w:r>
      <w:r w:rsidR="005C76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из бетона марки не ниже 300, морозостойкостью не менее 150, с гладкой</w:t>
      </w:r>
      <w:r w:rsidR="005C76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поверхностью;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г) оборудование из пластика и полимеров выполняется с гладкой</w:t>
      </w:r>
      <w:r w:rsidR="005C76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поверхностью и яркой, чистой цветовой гаммой окраски, не выцветающей</w:t>
      </w:r>
      <w:r w:rsidR="005C76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от воздействия климатических факторов.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5.9.2.3. В требованиях к конструкциям игрового оборудования</w:t>
      </w:r>
      <w:r w:rsidR="005C76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исключаются острые углы, застревание частей тела ребенка, их попадание</w:t>
      </w:r>
      <w:r w:rsidR="005C76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под элементы оборудования в состоянии движения; поручни оборудования</w:t>
      </w:r>
      <w:r w:rsidR="005C76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должны полностью охватываться рукой ребенка; для оказания экстренной</w:t>
      </w:r>
      <w:r w:rsidR="005C76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помощи детям в комплексы игрового оборудования при глубине</w:t>
      </w:r>
      <w:r w:rsidR="005C76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внутреннего пространства более 2 м предусматривается возможность</w:t>
      </w:r>
      <w:r w:rsidR="005C76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доступа внутрь в виде отверстий (не менее двух) диаметром не менее 500</w:t>
      </w:r>
      <w:r w:rsidR="005C76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мм.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5.9.2.4. При размещении игрового оборудования на детских игровых</w:t>
      </w:r>
      <w:r w:rsidR="005C76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площадках необходимо соблюдать минимальные расстояния безопасности.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В пределах указанных расстояний на участках территории площадки не</w:t>
      </w:r>
      <w:r w:rsidR="005C76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допускается размещение других видов игрового оборудования, скамей,</w:t>
      </w:r>
      <w:r w:rsidR="005C76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урн, бортовых камней и твердых видов покрытия, а также веток, стволов,</w:t>
      </w:r>
      <w:r w:rsidR="005C76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корней деревьев.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5.9.3. Спортивное оборудование</w:t>
      </w:r>
      <w:r w:rsidR="005C769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5.9.3.1. Спортивное оборудование предназначено для всех</w:t>
      </w:r>
      <w:r w:rsidR="005C76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возрастных групп населения, размещается на спортивных, физкультурных</w:t>
      </w:r>
      <w:r w:rsidR="005C76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площадках. Спортивное оборудование в виде специальных физкультурных</w:t>
      </w:r>
      <w:r w:rsidR="005C76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снарядов и тренажеров может быть, как заводского изготовления, так и</w:t>
      </w:r>
      <w:r w:rsidR="005C76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выполненным из бревен и брусьев со специально обработанной</w:t>
      </w:r>
      <w:r w:rsidR="005C76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поверхностью, исключающей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получение травм (отсутствие трещин, сколов</w:t>
      </w:r>
      <w:r w:rsidR="005C76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и т.п.). При размещении следует руководствоваться каталогами</w:t>
      </w:r>
      <w:r w:rsidR="005C76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сертифицированного оборудования.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5.10. Установка осветительного оборудования</w:t>
      </w:r>
      <w:r w:rsidR="005C769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5.10.1. В рамках решения задач обеспечения качества городской</w:t>
      </w:r>
      <w:r w:rsidR="005C76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среды при создании и благоустройстве освещения и осветительного</w:t>
      </w:r>
      <w:r w:rsidR="005C76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оборудования учитываются принципы комфортной организации</w:t>
      </w:r>
      <w:r w:rsidR="005C76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пешеходной среды, в том числе необходимость создания привлекательных</w:t>
      </w:r>
      <w:r w:rsidR="005C76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и безопасных пешеходных маршрутов, а также обеспечение комфортной</w:t>
      </w:r>
      <w:r w:rsidR="005C76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среды для общения в местах притяжения людей.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5.10.2. При проектировании каждой из трех основных групп</w:t>
      </w:r>
      <w:r w:rsidR="005C76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осветительных установок (функционального, архитектурного освещения,</w:t>
      </w:r>
      <w:r w:rsidR="005C76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световой информации) обеспечивается: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а) экономичность и энергоэффективность применяемых установок,</w:t>
      </w:r>
      <w:r w:rsidR="005C76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рациональное распределение и использование электроэнергии;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б) эстетика элементов осветительных установок, их дизайн, качество</w:t>
      </w:r>
      <w:r w:rsidR="005C76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материалов и изделий с учетом восприятия в дневное и ночное время;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в) удобство обслуживания и управления при разных режимах работы</w:t>
      </w:r>
      <w:r w:rsidR="005C76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установок.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5.10.3. Функциональное освещение</w:t>
      </w:r>
      <w:r w:rsidR="005C769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5.10.3.1. Функциональное освещение (ФО) осуществляется</w:t>
      </w:r>
      <w:r w:rsidR="005C76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стационарными установками освещения дорожных покрытий и</w:t>
      </w:r>
      <w:r w:rsidR="005C76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пространств в транспортных и пешеходных зонах. Установки ФО</w:t>
      </w:r>
      <w:r w:rsidR="005C76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подразделяют на обычные, высокомачтовые, парапетные, газонные и</w:t>
      </w:r>
      <w:r w:rsidR="005C76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встроенные.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5.10.3.2. В обычных установках светильники располагаются на</w:t>
      </w:r>
      <w:r w:rsidR="005C76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опорах (венчающие, консольные), подвесах или фасадах (бра, плафоны).</w:t>
      </w:r>
      <w:r w:rsidR="005C76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Их применяют в транспортных и пешеходных зонах как наиболее</w:t>
      </w:r>
      <w:r w:rsidR="005C76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традиционные.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5.10.3.3. Высокомачтовые установки используются для освещения</w:t>
      </w:r>
      <w:r w:rsidR="005C76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обширных пространств, транспортных развязок и магистралей, открытых</w:t>
      </w:r>
      <w:r w:rsidR="005C76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паркингов.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5.10.3.4. В парапетных установках светильники встраиваются линией</w:t>
      </w:r>
      <w:r w:rsidR="005C76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или пунктиром в парапет, ограждающий проезжую часть путепроводов,</w:t>
      </w:r>
      <w:r w:rsidR="005C76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мостов, пандусов, развязок, а также тротуары и площадки. Их применение</w:t>
      </w:r>
      <w:r w:rsidR="005C76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обосновывается технико-экономическими и (или) художественными</w:t>
      </w:r>
      <w:r w:rsidR="005C76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аргументами.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5.10.3.5. Газонные светильники служат для освещения газонов,</w:t>
      </w:r>
      <w:r w:rsidR="005C76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цветников, пешеходных дорожек и площадок. Они предусматриваются на</w:t>
      </w:r>
      <w:r w:rsidR="005C76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территориях общественных пространств и объектов рекреации в зонах</w:t>
      </w:r>
      <w:r w:rsidR="005C76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минимального вандализма.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5.10.3.6. Светильники, встроенные в ступени, подпорные стенки,</w:t>
      </w:r>
      <w:r w:rsidR="005C76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ограждения, цоколи зданий и сооружений малой архитектурной формы</w:t>
      </w:r>
      <w:r w:rsidR="005C76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(МАФ), используются для освещения пешеходных зон территорий</w:t>
      </w:r>
      <w:r w:rsidR="005C76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общественного назначения.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5.10.4. Архитектурное освещение</w:t>
      </w:r>
      <w:r w:rsidR="005C769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5.10.4.1. Архитектурное освещение (АО) применяется для</w:t>
      </w:r>
      <w:r w:rsidR="005C76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формирования художественно выразительной визуальной среды в</w:t>
      </w:r>
      <w:r w:rsidR="005C76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вечернее время,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lastRenderedPageBreak/>
        <w:t>выявления из темноты и образной интерпретации</w:t>
      </w:r>
      <w:r w:rsidR="005C76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памятников архитектуры, истории и культуры, инженерного и</w:t>
      </w:r>
      <w:r w:rsidR="005C76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монументального искусства, МАФ, доминантных и достопримечательных</w:t>
      </w:r>
      <w:r w:rsidR="005C76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объектов, ландшафтных композиций, создания световых ансамблей. Оно</w:t>
      </w:r>
      <w:r w:rsidR="005C76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обычно осуществляется стационарными или временными установками</w:t>
      </w:r>
      <w:r w:rsidR="005C76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освещения объектов, главным образом, наружного освещения их фасадных</w:t>
      </w:r>
      <w:r w:rsidR="005C76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поверхностей.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5.10.4.2. К временным установкам АО относится праздничная</w:t>
      </w:r>
      <w:r w:rsidR="005C76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иллюминация: световые гирлянды, сетки, контурные обтяжки,</w:t>
      </w:r>
      <w:r w:rsidR="005C76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светографические элементы, панно и объемные композиции из ламп</w:t>
      </w:r>
      <w:r w:rsidR="005C76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накаливания, разрядных, светодиодов, световодов, световых проекций,</w:t>
      </w:r>
      <w:r w:rsidR="005C76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лазерных рисунков и т.п.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5.10.4.3. В целях архитектурного освещения используются также</w:t>
      </w:r>
      <w:r w:rsidR="005C76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установки ФО - для монтажа прожекторов, нацеливаемых на фасады</w:t>
      </w:r>
      <w:r w:rsidR="005C76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зданий, сооружений, зеленых насаждений, для иллюминации, световой</w:t>
      </w:r>
      <w:r w:rsidR="005C76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информации и рекламы, элементы которых могут крепиться на опорах</w:t>
      </w:r>
      <w:r w:rsidR="005C76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уличных светильников.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5.10.5. Световая информация</w:t>
      </w:r>
      <w:r w:rsidR="005C769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5.10.5.1. Световая информация (СИ), в том числе, световая реклама</w:t>
      </w:r>
      <w:r w:rsidR="005C76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помогает ориентации пешеходов и водителей автотранспорта в городском</w:t>
      </w:r>
      <w:r w:rsidR="005C76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пространстве участвовать в решении светокомпозиционных задач.</w:t>
      </w:r>
      <w:r w:rsidR="005C76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Необходимо учитывать размещение, габариты, формы и светоцветовые</w:t>
      </w:r>
      <w:r w:rsidR="005C76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параметры элементов такой информации, обеспечивающие четкость</w:t>
      </w:r>
      <w:r w:rsidR="005C76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восприятия с расчетных расстояний и гармоничность светового ансамбля,</w:t>
      </w:r>
      <w:r w:rsidR="005C76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не противоречащие действующим правилам дорожного движения, не</w:t>
      </w:r>
      <w:r w:rsidR="005C76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нарушающие комфортность проживания населения.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5.10.6. Источники света</w:t>
      </w:r>
      <w:r w:rsidR="005C769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5.10.6.1. В стационарных установках ФО и АО применяются</w:t>
      </w:r>
      <w:r w:rsidR="005C76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энергоэффективные источники света, эффективные осветительные</w:t>
      </w:r>
      <w:r w:rsidR="005C76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приборы и системы, качественные по дизайну и эксплуатационным</w:t>
      </w:r>
      <w:r w:rsidR="005C76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характеристикам изделия и материалы: опоры, кронштейны, защитные</w:t>
      </w:r>
      <w:r w:rsidR="005C76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решетки, экраны и конструктивные элементы, отвечающие требованиям</w:t>
      </w:r>
      <w:r w:rsidR="005C76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действующих национальных стандартов.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5.10.6.2. Источники света в установках ФО необходимо выбирать с</w:t>
      </w:r>
      <w:r w:rsidR="005C76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учетом требований, улучшения ориентации, формирования благоприятных</w:t>
      </w:r>
      <w:r w:rsidR="005C76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зрительных условий, а также, в случае необходимости, светоцветового</w:t>
      </w:r>
      <w:r w:rsidR="005C76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зонирования.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5.10.6.3. В установках АО и СИ используются источники белого или</w:t>
      </w:r>
      <w:r w:rsidR="005C76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цветного света с учетом формируемых условий световой и цветовой</w:t>
      </w:r>
      <w:r w:rsidR="005C76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адаптации и суммарного зрительного эффекта, создаваемого совместным</w:t>
      </w:r>
      <w:r w:rsidR="005C76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действием осветительных установок всех групп, особенно с</w:t>
      </w:r>
      <w:r w:rsidR="005C76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хроматическим светом, функционирующих в конкретном пространстве</w:t>
      </w:r>
      <w:r w:rsidR="005C76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населенного пункта или световом ансамбле.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5.10.7. Освещение транспортных и пешеходных зон</w:t>
      </w:r>
      <w:r w:rsidR="005C769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5.10.7.1. В установках ФО транспортных и пешеходных зон</w:t>
      </w:r>
      <w:r w:rsidR="005C76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применяются осветительные приборы направленного в нижнюю</w:t>
      </w:r>
      <w:r w:rsidR="005C76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полусферу прямого, рассеянного или отраженного света.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lastRenderedPageBreak/>
        <w:t>5.10.8. Режимы работы осветительных установок</w:t>
      </w:r>
      <w:r w:rsidR="005C769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5.10.8.1. При проектировании всех трех групп осветительных</w:t>
      </w:r>
      <w:r w:rsidR="005C76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установок (ФО, АО, СИ) в целях рационального использования</w:t>
      </w:r>
      <w:r w:rsidR="005C76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электроэнергии и обеспечения визуального разнообразия среды</w:t>
      </w:r>
      <w:r w:rsidR="005C76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населенного пункта в темное время суток предусматриваются (по</w:t>
      </w:r>
      <w:r w:rsidR="005C76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возможности) следующие режимы их работы: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а) вечерний будничный режим, когда функционируют все</w:t>
      </w:r>
      <w:r w:rsidR="005C76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стационарные установки ФО, АО и СИ, за исключением систем</w:t>
      </w:r>
      <w:r w:rsidR="005C76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праздничного освещения;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б) ночной дежурный режим, когда в установках ФО, АО и СИ может</w:t>
      </w:r>
      <w:r w:rsidR="005C76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отключаться часть осветительных приборов или снижаться световой</w:t>
      </w:r>
      <w:r w:rsidR="005C76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поток, допускаемая нормами освещенности и распоряжением</w:t>
      </w:r>
      <w:r w:rsidR="005C76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3262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дминистрации </w:t>
      </w:r>
      <w:r w:rsidR="00543F67">
        <w:rPr>
          <w:rFonts w:ascii="Times New Roman" w:hAnsi="Times New Roman" w:cs="Times New Roman"/>
          <w:color w:val="000000"/>
          <w:sz w:val="28"/>
          <w:szCs w:val="28"/>
        </w:rPr>
        <w:t>Лежневск</w:t>
      </w:r>
      <w:r w:rsidR="00F32622"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="00543F67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</w:t>
      </w:r>
      <w:r w:rsidR="00F32622"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="00543F67">
        <w:rPr>
          <w:rFonts w:ascii="Times New Roman" w:hAnsi="Times New Roman" w:cs="Times New Roman"/>
          <w:color w:val="000000"/>
          <w:sz w:val="28"/>
          <w:szCs w:val="28"/>
        </w:rPr>
        <w:t xml:space="preserve"> район</w:t>
      </w:r>
      <w:r w:rsidR="00F3262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в) праздничный режим, когда функционируют все стационарные и</w:t>
      </w:r>
      <w:r w:rsidR="005C76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временные осветительные установки трех групп в часы суток и дни</w:t>
      </w:r>
      <w:r w:rsidR="005C76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недели, определяемые администрацией </w:t>
      </w:r>
      <w:r w:rsidR="005C769F">
        <w:rPr>
          <w:rFonts w:ascii="Times New Roman" w:hAnsi="Times New Roman" w:cs="Times New Roman"/>
          <w:color w:val="000000"/>
          <w:sz w:val="28"/>
          <w:szCs w:val="28"/>
        </w:rPr>
        <w:t>Лежневского муниципального района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г) сезонный режим, предусматриваемый главным образом в</w:t>
      </w:r>
      <w:r w:rsidR="005C76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рекреационных зонах для стационарных и временных установок ФО и АО</w:t>
      </w:r>
      <w:r w:rsidR="005C76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в определенные сроки (зимой, осенью).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5.10.8.2. Включение всех групп осветительных установок независимо</w:t>
      </w:r>
      <w:r w:rsidR="005C76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от их ведомственной принадлежности производится с наступлением</w:t>
      </w:r>
      <w:r w:rsidR="005C76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темного времени суток. Отключение производится: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а) установок ФО - в соответствии с с утвержденным графиком,</w:t>
      </w:r>
      <w:r w:rsidR="005C76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согласованным с администрацией </w:t>
      </w:r>
      <w:r w:rsidR="005C769F">
        <w:rPr>
          <w:rFonts w:ascii="Times New Roman" w:hAnsi="Times New Roman" w:cs="Times New Roman"/>
          <w:color w:val="000000"/>
          <w:sz w:val="28"/>
          <w:szCs w:val="28"/>
        </w:rPr>
        <w:t>Лежневского муниципального района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б) установок АО, СИ - не ранее наступление светового дня.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5.11. Малые архитектурные формы, городская мебель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5.11.1. К малым архитектурным формам (МАФ) относятся: элементы</w:t>
      </w:r>
      <w:r w:rsidR="005C76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монументально-декоративного оформления, устройства для оформления</w:t>
      </w:r>
      <w:r w:rsidR="005C76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мобильного и вертикального озеленения, водные устройства, городская</w:t>
      </w:r>
      <w:r w:rsidR="005C76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мебель, коммунально-бытовое и техническое оборудование на территории</w:t>
      </w:r>
      <w:r w:rsidR="005C76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образования. При проектировании и выборе малых</w:t>
      </w:r>
      <w:r w:rsidR="005C76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архитектурных форм необходимо пользоваться каталогами</w:t>
      </w:r>
      <w:r w:rsidR="005C76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сертифицированных изделий.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5.11.2. Строительство и установка элементов монументально-</w:t>
      </w:r>
      <w:r w:rsidR="005C76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декоративного оформления, устройств для оформления мобильного и</w:t>
      </w:r>
      <w:r w:rsidR="005C76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вертикального озеленения, городской мебели, коммунально-бытового и</w:t>
      </w:r>
      <w:r w:rsidR="005C76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технического оборудования на территории поселени</w:t>
      </w:r>
      <w:r w:rsidR="005D426C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 в местах</w:t>
      </w:r>
      <w:r w:rsidR="005C76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общественного пользования допускается только по согласованию с</w:t>
      </w:r>
      <w:r w:rsidR="005C76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D426C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дминистрацией </w:t>
      </w:r>
      <w:r w:rsidR="005C769F">
        <w:rPr>
          <w:rFonts w:ascii="Times New Roman" w:hAnsi="Times New Roman" w:cs="Times New Roman"/>
          <w:color w:val="000000"/>
          <w:sz w:val="28"/>
          <w:szCs w:val="28"/>
        </w:rPr>
        <w:t>Лежневского муниципального</w:t>
      </w:r>
      <w:r w:rsidR="005D426C">
        <w:rPr>
          <w:rFonts w:ascii="Times New Roman" w:hAnsi="Times New Roman" w:cs="Times New Roman"/>
          <w:color w:val="000000"/>
          <w:sz w:val="28"/>
          <w:szCs w:val="28"/>
        </w:rPr>
        <w:t xml:space="preserve"> района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5.11.3. К элементам монументально-декоративного оформления</w:t>
      </w:r>
      <w:r w:rsidR="005C76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поселени</w:t>
      </w:r>
      <w:r w:rsidR="005D426C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 относятся скульптурно-архитектурные композиции,</w:t>
      </w:r>
      <w:r w:rsidR="005C76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монументально-декоративные композиции, монументы, памятные знаки и</w:t>
      </w:r>
      <w:r w:rsidR="005C76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им подобные.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5.11.4. Устройства для оформления озеленения</w:t>
      </w:r>
      <w:r w:rsidR="005C769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5.11.4.1. Для оформления мобильного и вертикального озеленения</w:t>
      </w:r>
      <w:r w:rsidR="00872B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применяются следующие виды устройств: трельяжи, шпалеры, перголы,</w:t>
      </w:r>
      <w:r w:rsidR="00872B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цветочницы, вазоны. Трельяж и шпалера - легкие деревянные или</w:t>
      </w:r>
      <w:r w:rsidR="00872B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lastRenderedPageBreak/>
        <w:t>металлические конструкции в виде решетки для озеленения вьющимися</w:t>
      </w:r>
      <w:r w:rsidR="00872B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или опирающимися растениями, могут использоваться для организации</w:t>
      </w:r>
      <w:r w:rsidR="00872B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уголков тихого отдыха, укрытия от солнца, ограждения площадок,</w:t>
      </w:r>
      <w:r w:rsidR="00872B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технических устройств и сооружений. Пергола - легкое решетчатое</w:t>
      </w:r>
      <w:r w:rsidR="00872B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сооружение из дерева или металла в виде беседки, галереи или навеса,</w:t>
      </w:r>
      <w:r w:rsidR="00872B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используется как "зеленый тоннель", переход между площадками или</w:t>
      </w:r>
      <w:r w:rsidR="00872B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архитектурными объектами. Цветочницы, вазоны - небольшие емкости с</w:t>
      </w:r>
      <w:r w:rsidR="00872B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растительным грунтом, в которые высаживаются цветочные растения.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5.11.5. Мебель муниципального образования</w:t>
      </w:r>
      <w:r w:rsidR="00872BA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5.11.5.1. К мебели муниципального образования относятся: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различные виды скамей отдыха, размещаемые на территории</w:t>
      </w:r>
      <w:r w:rsidR="00872B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общественных пространств, рекреаций и дворов; скамей и столов </w:t>
      </w:r>
      <w:r w:rsidR="00872BA6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 на</w:t>
      </w:r>
      <w:r w:rsidR="00872B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площадках для настольных игр, летних кафе и др.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5.11.5.2. Установка скамей предусматривается на твердые виды</w:t>
      </w:r>
      <w:r w:rsidR="00872B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покрытия или фундамент. В зонах отдыха, парках, детских площадках</w:t>
      </w:r>
      <w:r w:rsidR="00872B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может допускаться установка скамей на мягкие виды покрытия. При</w:t>
      </w:r>
      <w:r w:rsidR="00872B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наличии фундамента его части выполняются не выступающими над</w:t>
      </w:r>
      <w:r w:rsidR="00872B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поверхностью земли. Высота скамьи для отдыха взрослого человека от</w:t>
      </w:r>
      <w:r w:rsidR="00872B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уровня покрытия до плоскости сидения принимается в пределах 420 </w:t>
      </w:r>
      <w:r w:rsidR="00872BA6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 480</w:t>
      </w:r>
      <w:r w:rsidR="00872B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мм. Поверхности скамьи для отдыха выполняются из дерева, с различными</w:t>
      </w:r>
      <w:r w:rsidR="00872B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видами водоустойчивой обработки (предпочтительно - пропиткой).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5.11.5.2. На территории особо охраняемых природных территорий</w:t>
      </w:r>
      <w:r w:rsidR="00872B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возможно выполнять скамьи и столы из древесных пней-срубов, бревен и</w:t>
      </w:r>
      <w:r w:rsidR="00872B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плах, не имеющих сколов и острых углов.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5.11.5.3. Количество размещаемой мебели устанавливается в</w:t>
      </w:r>
      <w:r w:rsidR="00872B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зависимости от функционального назначения территории и количества</w:t>
      </w:r>
      <w:r w:rsidR="00872B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посетителей на этой территории.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5.12. Некапитальные нестационарные сооружения</w:t>
      </w:r>
      <w:r w:rsidR="00872BA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5.12.1. Установка некапитальных сооружений допускается лишь с</w:t>
      </w:r>
      <w:r w:rsidR="00872B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разрешения и порядке, установленном администрацией </w:t>
      </w:r>
      <w:r w:rsidR="00872BA6">
        <w:rPr>
          <w:rFonts w:ascii="Times New Roman" w:hAnsi="Times New Roman" w:cs="Times New Roman"/>
          <w:color w:val="000000"/>
          <w:sz w:val="28"/>
          <w:szCs w:val="28"/>
        </w:rPr>
        <w:t>Лежневского муниципального района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; снос некапитальных сооружений производится по решению</w:t>
      </w:r>
      <w:r w:rsidR="00872B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r w:rsidR="00872BA6">
        <w:rPr>
          <w:rFonts w:ascii="Times New Roman" w:hAnsi="Times New Roman" w:cs="Times New Roman"/>
          <w:color w:val="000000"/>
          <w:sz w:val="28"/>
          <w:szCs w:val="28"/>
        </w:rPr>
        <w:t>Лежневского муниципального района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5.12.2. Некапитальными нестационарными являются сооружения,</w:t>
      </w:r>
      <w:r w:rsidR="00872B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выполненные из легких конструкций, не предусматривающие устройство</w:t>
      </w:r>
      <w:r w:rsidR="00872B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заглубленных фундаментов и подземных сооружений - это объекты</w:t>
      </w:r>
      <w:r w:rsidR="00872B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мелкорозничной торговли, попутного бытового обслуживания и питания,</w:t>
      </w:r>
      <w:r w:rsidR="00872B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остановочные павильоны, наземные туалетные кабины, боксовые гаражи,</w:t>
      </w:r>
      <w:r w:rsidR="00872B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другие объекты некапитального характера. Отделочные материалы</w:t>
      </w:r>
      <w:r w:rsidR="00872B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сооружений должны отвечать санитарно-гигиеническим требованиям,</w:t>
      </w:r>
      <w:r w:rsidR="00872B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нормам противопожарной безопасности, архитектурно-художественным</w:t>
      </w:r>
      <w:r w:rsidR="00872B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требованиям городского дизайна и освещения, характеру сложившейся</w:t>
      </w:r>
      <w:r w:rsidR="00872B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среды населенных пунктов и условиям долговременной эксплуатации. При</w:t>
      </w:r>
      <w:r w:rsidR="00872B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остеклении витрин применяются безосколочные, ударостойкие материалы,</w:t>
      </w:r>
      <w:r w:rsidR="00872B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безопасные упрочняющие многослойные пленочные покрытия,</w:t>
      </w:r>
      <w:r w:rsidR="00872B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поликарбонатные стекла. При проектировании мини-рынков, торговых</w:t>
      </w:r>
      <w:r w:rsidR="00872B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рядов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применяются быстровозводимые модульные комплексы,</w:t>
      </w:r>
      <w:r w:rsidR="00872B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выполняемые из легких конструкций.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5.12.3. Размещение некапитальных нестационарных сооружений на</w:t>
      </w:r>
      <w:r w:rsidR="00872B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территориях </w:t>
      </w:r>
      <w:r w:rsidR="00543F67">
        <w:rPr>
          <w:rFonts w:ascii="Times New Roman" w:hAnsi="Times New Roman" w:cs="Times New Roman"/>
          <w:color w:val="000000"/>
          <w:sz w:val="28"/>
          <w:szCs w:val="28"/>
        </w:rPr>
        <w:t>Лежневского городского поселения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, не</w:t>
      </w:r>
      <w:r w:rsidR="00543F6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должно мешать пешеходному движению, нарушать противопожарные</w:t>
      </w:r>
      <w:r w:rsidR="00872B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требования, условия инсоляции территории и помещений, рядом с</w:t>
      </w:r>
      <w:r w:rsidR="00872B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которыми они расположены, ухудшать визуальное восприятие среды</w:t>
      </w:r>
      <w:r w:rsidR="00872B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населенного пункта и благоустройство территории и застройки. При</w:t>
      </w:r>
      <w:r w:rsidR="00872B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размещении сооружений в границах охранных зон зарегистрированных</w:t>
      </w:r>
      <w:r w:rsidR="00872B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памятников культурного наследия (природы) и в зонах особо охраняемых</w:t>
      </w:r>
      <w:r w:rsidR="00872B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природных территорий параметры сооружений (высота, ширина,</w:t>
      </w:r>
      <w:r w:rsidR="00872B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протяженность) функциональное назначение и прочие условия их</w:t>
      </w:r>
      <w:r w:rsidR="00872B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размещения согласовываются с уполномоченными органами охраны</w:t>
      </w:r>
      <w:r w:rsidR="00872B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памятников, природопользования и охраны окружающей среды.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5.12.4. Не допускается размещение некапитальных нестационарных</w:t>
      </w:r>
      <w:r w:rsidR="00872B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сооружений на газонах, площадках (детских, отдыха, спортивных,</w:t>
      </w:r>
      <w:r w:rsidR="00872B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транспортных стоянок), посадочных площадках городского пассажирского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транспорта, в охранной зоне водопроводных и канализационных сетей,</w:t>
      </w:r>
      <w:r w:rsidR="00872B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трубопроводов, а также ближе 10 м от остановочных павильонов, 20 м - от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окон жилых помещений, перед витринами торговых предприятий, 3 м </w:t>
      </w:r>
      <w:r w:rsidR="00872BA6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 от</w:t>
      </w:r>
      <w:r w:rsidR="00872B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ствола дерева.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5.12.5. Сооружения предприятий мелкорозничной торговли,</w:t>
      </w:r>
      <w:r w:rsidR="00872B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бытового обслуживания и питания размещаются на территориях</w:t>
      </w:r>
      <w:r w:rsidR="00872B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пешеходных зон, в парках, садах, на бульварах населенных пунктов.</w:t>
      </w:r>
      <w:r w:rsidR="00872B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Сооружения устанавливаются на твердые виды покрытия, оборудуются</w:t>
      </w:r>
      <w:r w:rsidR="00872B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осветительным оборудованием, урнами и малыми контейнерами для</w:t>
      </w:r>
      <w:r w:rsidR="00872B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мусора, сооружения питания - туалетными кабинами (при отсутствии</w:t>
      </w:r>
      <w:r w:rsidR="00872B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общественных туалетов на прилегающей территории в зоне доступности</w:t>
      </w:r>
      <w:r w:rsidR="00872B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200 м).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5.12.6. Размещение остановочных павильонов предусматривается в</w:t>
      </w:r>
      <w:r w:rsidR="00872B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местах остановок пассажирского транспорта. Для установки павильона</w:t>
      </w:r>
      <w:r w:rsidR="00872B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предусматривается площадка с твердыми видами покрытия размером 2,0 x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5,0 м и более. Расстояние от края проезжей части до ближайшей</w:t>
      </w:r>
      <w:r w:rsidR="00872B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конструкции павильона устанавливается не менее 3,0 м, расстояние от</w:t>
      </w:r>
      <w:r w:rsidR="00872B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боковых конструкций павильона до стволов деревьев - не менее 2,0 м (для</w:t>
      </w:r>
      <w:r w:rsidR="00872B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деревьев с компактной кроной). При проектировании остановочных</w:t>
      </w:r>
      <w:r w:rsidR="00872B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пунктов и размещении ограждений остановочных площадок необходимо</w:t>
      </w:r>
      <w:r w:rsidR="00872B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руководствоваться соответствующими ГОСТ и СНиП.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5.12.7. Размещение туалетных кабин предусматривается на активно</w:t>
      </w:r>
      <w:r w:rsidR="00872B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посещаемых территориях при отсутствии или недостаточной пропускной</w:t>
      </w:r>
      <w:r w:rsidR="00872B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способности общественных туалетов: в местах проведения массовых</w:t>
      </w:r>
      <w:r w:rsidR="00872B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мероприятий, при крупных объектах торговли и услуг, на территории</w:t>
      </w:r>
      <w:r w:rsidR="00872B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парков, в местах установки городских АЗС, на автостоянках, а также </w:t>
      </w:r>
      <w:r w:rsidR="00872BA6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 при</w:t>
      </w:r>
      <w:r w:rsidR="00872B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некапитальных нестационарных сооружениях питания. Не допускается</w:t>
      </w:r>
      <w:r w:rsidR="00872B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размещение туалетных кабин на придомовой территории, при этом</w:t>
      </w:r>
      <w:r w:rsidR="00872B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расстояние до жилых и общественных зданий должно быть не менее 20 м.</w:t>
      </w:r>
      <w:r w:rsidR="00872B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Туалетную кабину необходимо устанавливать на твердые виды покрытия.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5.12.8. Покраска некапитальных сооружений должна производиться</w:t>
      </w:r>
      <w:r w:rsidR="00872B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не реже 1 раза в год, ремонт - по мере необходимости.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5.13. Оформление и оборудование зданий и сооружений</w:t>
      </w:r>
      <w:r w:rsidR="00872BA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5.13.1. Проектирование оформления и оборудования зданий и</w:t>
      </w:r>
      <w:r w:rsidR="00872B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сооружений включает: колористическое решение внешних поверхностей</w:t>
      </w:r>
      <w:r w:rsidR="00872B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стен, отделку крыши, некоторые вопросы оборудования конструктивных</w:t>
      </w:r>
      <w:r w:rsidR="00872B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элементов здания (входные группы, цоколи и др.), размещение антенн,</w:t>
      </w:r>
      <w:r w:rsidR="00872B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водосточных труб, отмостки, домовых знаков, защитных сеток и т.п.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5.13.2. Колористическое решение зданий и сооружений</w:t>
      </w:r>
      <w:r w:rsidR="005D42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проектируется с учетом концепции общего цветового решения застройки</w:t>
      </w:r>
      <w:r w:rsidR="00872B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улиц и территорий </w:t>
      </w:r>
      <w:r w:rsidR="00872BA6">
        <w:rPr>
          <w:rFonts w:ascii="Times New Roman" w:hAnsi="Times New Roman" w:cs="Times New Roman"/>
          <w:color w:val="000000"/>
          <w:sz w:val="28"/>
          <w:szCs w:val="28"/>
        </w:rPr>
        <w:t>Лежневского городского поселения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5.13.2.1. Размещение наружных кондиционеров и антенн - "тарелок"</w:t>
      </w:r>
      <w:r w:rsidR="00872B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на зданиях, расположенных вдоль центральных улиц</w:t>
      </w:r>
      <w:r w:rsidR="00872BA6">
        <w:rPr>
          <w:rFonts w:ascii="Times New Roman" w:hAnsi="Times New Roman" w:cs="Times New Roman"/>
          <w:color w:val="000000"/>
          <w:sz w:val="28"/>
          <w:szCs w:val="28"/>
        </w:rPr>
        <w:t xml:space="preserve"> Лежневского городского поселения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, предусматривается со стороны дворовых фасадов.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5.13.3. На зданиях и сооружениях населенных пунктов</w:t>
      </w:r>
      <w:r w:rsidR="00872B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предусматривается размещение следующих домовых знаков: указатель</w:t>
      </w:r>
      <w:r w:rsidR="00872B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наименования улицы, площади, проезда, переулка, указатель номера дома,</w:t>
      </w:r>
      <w:r w:rsidR="00872B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указатель номера подъезда и квартиры, международный символ</w:t>
      </w:r>
      <w:r w:rsidR="00872B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доступности объекта для инвалидов, флагодержатели, памятные доски,</w:t>
      </w:r>
      <w:r w:rsidR="00872B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полигонометрический знак, указатель пожарного гидранта, указатель</w:t>
      </w:r>
      <w:r w:rsidR="00872B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грунтовых геодезических знаков, указатели камер магистрали и колодцев</w:t>
      </w:r>
      <w:r w:rsidR="00872B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водопроводной сети, указатель городской канализации, указатель</w:t>
      </w:r>
      <w:r w:rsidR="00872B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сооружений подземного газопровода. Состав домовых знаков на</w:t>
      </w:r>
      <w:r w:rsidR="00872B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конкретном здании и условия их размещения определяется</w:t>
      </w:r>
      <w:r w:rsidR="00872B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функциональным назначением и местоположением здания относительно</w:t>
      </w:r>
      <w:r w:rsidR="00872B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улично-дорожной сети.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5.13.4. Для обеспечения поверхностного водоотвода от зданий и</w:t>
      </w:r>
      <w:r w:rsidR="00872B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сооружений по их периметру предусматривается устройство отмостки с</w:t>
      </w:r>
      <w:r w:rsidR="00872B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надежной гидроизоляцией. Уклон отмостки принимается не менее 10</w:t>
      </w:r>
      <w:r w:rsidR="00872B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промилле в сторону от здания. Ширина отмостки для зданий и сооружений</w:t>
      </w:r>
      <w:r w:rsidR="00872B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принимается 0,8 - 1,2 м, в сложных геологических условиях (грунты с</w:t>
      </w:r>
      <w:r w:rsidR="00872B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карстами) - 1,5 - 3 м. В случае примыкания здания к пешеходным</w:t>
      </w:r>
      <w:r w:rsidR="00872B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коммуникациям, роль отмостки выполняет тротуар с твердым видом</w:t>
      </w:r>
      <w:r w:rsidR="00872B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покрытия.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5.13.5. При организации стока воды со скатных крыш через</w:t>
      </w:r>
      <w:r w:rsidR="00872B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водосточные трубы необходимо: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а) не нарушать пластику фасадов при размещении труб на стенах</w:t>
      </w:r>
      <w:r w:rsidR="00872B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здания, обеспечивать герметичность стыковых соединений и требуемую</w:t>
      </w:r>
      <w:r w:rsidR="00872B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пропускную способность, исходя из расчетных объемов стока воды;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б) не допускать высоты свободного падения воды из выходного</w:t>
      </w:r>
      <w:r w:rsidR="00872B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отверстия трубы более 200 мм;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в) предусматривать в местах стока воды из трубы на основные</w:t>
      </w:r>
      <w:r w:rsidR="00872B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пешеходные коммуникации наличие твердого покрытия с уклоном не</w:t>
      </w:r>
      <w:r w:rsidR="00872B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менее 5 промилле в направлении водоотводных лотков, либо </w:t>
      </w:r>
      <w:r w:rsidR="00872BA6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 устройство</w:t>
      </w:r>
      <w:r w:rsidR="00872B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лотков в покрытии;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lastRenderedPageBreak/>
        <w:t>г) предусматривать устройство дренажа в местах стока воды из</w:t>
      </w:r>
      <w:r w:rsidR="00872B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трубы на газон или иные мягкие виды покрытия.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5.13.6. Входные группы зданий жилого и общественного назначения</w:t>
      </w:r>
      <w:r w:rsidR="00872B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оборудуются осветительным оборудованием, навесом (козырьком),</w:t>
      </w:r>
      <w:r w:rsidR="00872B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элементами сопряжения поверхностей (ступени и т.п.), устройствами и</w:t>
      </w:r>
      <w:r w:rsidR="00872B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приспособлениями для перемещения инвалидов и маломобильных групп</w:t>
      </w:r>
      <w:r w:rsidR="00872B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населения (пандусы, перила и пр.).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5.13.6.1. Предусматриваются при входных группах площадки с</w:t>
      </w:r>
      <w:r w:rsidR="00872B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твердыми видами покрытия и различными приемами озеленения.</w:t>
      </w:r>
      <w:r w:rsidR="00872B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Организация площадок при входах предусматривается как в границах</w:t>
      </w:r>
      <w:r w:rsidR="00872BA6">
        <w:rPr>
          <w:rFonts w:ascii="Times New Roman" w:hAnsi="Times New Roman" w:cs="Times New Roman"/>
          <w:color w:val="000000"/>
          <w:sz w:val="28"/>
          <w:szCs w:val="28"/>
        </w:rPr>
        <w:t xml:space="preserve"> территории участка,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так и на прилегающих к входным группам</w:t>
      </w:r>
      <w:r w:rsidR="00872B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общественных территориях.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5.13.6.2. Допускается использование части площадки при входных</w:t>
      </w:r>
      <w:r w:rsidR="005D42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группах для временного паркирования легкового транспорта, если при</w:t>
      </w:r>
      <w:r w:rsidR="00872B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этом обеспечивается ширина прохода, необходимая для пропуска</w:t>
      </w:r>
      <w:r w:rsidR="00872B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пешеходного потока.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5.13.6.3. В случае размещения входных групп в зоне тротуаров</w:t>
      </w:r>
      <w:r w:rsidR="00872B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улично-дорожной сети с минимальной нормативной шириной тротуара</w:t>
      </w:r>
      <w:r w:rsidR="00872B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элементы входной группы (ступени, пандусы, крыльцо, озеленение)</w:t>
      </w:r>
      <w:r w:rsidR="00872B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выносятся на прилегающий тротуар не более чем на 0,5 м.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5.14. Организация площадок</w:t>
      </w:r>
      <w:r w:rsidR="00872BA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5.14.1. На территории </w:t>
      </w:r>
      <w:r w:rsidR="00872BA6">
        <w:rPr>
          <w:rFonts w:ascii="Times New Roman" w:hAnsi="Times New Roman" w:cs="Times New Roman"/>
          <w:color w:val="000000"/>
          <w:sz w:val="28"/>
          <w:szCs w:val="28"/>
        </w:rPr>
        <w:t>Лежневского городского поселения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 проектируются следующие виды площадок: для игр детей,</w:t>
      </w:r>
      <w:r w:rsidR="00872B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отдыха взрослых, занятий спортом, установки мусоросборников, выгула и</w:t>
      </w:r>
      <w:r w:rsidR="00872B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дрессировки собак, стоянок автомобилей. Размещение площадок в</w:t>
      </w:r>
      <w:r w:rsidR="00872B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границах охранных зон зарегистрированных памятников культурного</w:t>
      </w:r>
      <w:r w:rsidR="00872B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наследия и зон особо охраняемых природных территорий согласовывается</w:t>
      </w:r>
      <w:r w:rsidR="00872B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с уполномоченными органами охраны памятников, природопользования и</w:t>
      </w:r>
      <w:r w:rsidR="00872B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охраны окружающей среды.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5.14.2. Детские площадки</w:t>
      </w:r>
      <w:r w:rsidR="00872BA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5.14.2.1. Детские площадки предназначены для игр и активного</w:t>
      </w:r>
      <w:r w:rsidR="00872B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отдыха детей разных возрастов: преддошкольного (до 3 лет), дошкольного</w:t>
      </w:r>
      <w:r w:rsidR="00872B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(до 7 лет), младшего и среднего школьного возраста (7 - 12 лет). Площадки</w:t>
      </w:r>
      <w:r w:rsidR="00872B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организовываются в виде отдельных площадок для разных возрастных</w:t>
      </w:r>
      <w:r w:rsidR="00872B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групп или как комплексные игровые площадки с зонированием по</w:t>
      </w:r>
      <w:r w:rsidR="00872B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возрастным интересам. Для детей и подростков (12 - 16 лет)</w:t>
      </w:r>
      <w:r w:rsidR="00872B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организовываются спортивно-игровые комплексы (микро-скалодромы,</w:t>
      </w:r>
      <w:r w:rsidR="00872B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велодромы и т.п.) и оборудуются специальные места для катания на</w:t>
      </w:r>
      <w:r w:rsidR="00872B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самокатах, роликовых досках и коньках.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5.14.2.2. Расстояние от окон жилых домов и общественных зданий до</w:t>
      </w:r>
      <w:r w:rsidR="00872B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границ детских площадок дошкольного возраста принимается не менее 10</w:t>
      </w:r>
      <w:r w:rsidR="00872B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м, младшего и среднего школьного возраста - не менее 20 м, комплексных</w:t>
      </w:r>
      <w:r w:rsidR="00872B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игровых площадок - не менее 40 м, спортивно-игровых комплексов </w:t>
      </w:r>
      <w:r w:rsidR="00872BA6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 не</w:t>
      </w:r>
      <w:r w:rsidR="00872B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менее 100 м. Детские площадки для дошкольного и преддошкольного</w:t>
      </w:r>
      <w:r w:rsidR="00872B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возраста размещаются на участке жилой застройки, площадки для</w:t>
      </w:r>
      <w:r w:rsidR="00872B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младшего и среднего школьного возраста, комплексные игровые площадки</w:t>
      </w:r>
      <w:r w:rsidR="00872B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размещаются на озелененных территориях группы или микрорайона,</w:t>
      </w:r>
      <w:r w:rsidR="00872B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спортивно-игровые комплексы и места для катания - в парках жилого</w:t>
      </w:r>
      <w:r w:rsidR="00872B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района.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5.14.2.3. Площадки для игр детей на территориях жилого назначения</w:t>
      </w:r>
      <w:r w:rsidR="00872B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проектируются из расчета 0,5 - 0,7 кв. м на 1 жителя. Размеры и условия</w:t>
      </w:r>
      <w:r w:rsidR="00872B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размещения площадок проектируются в зависимости от возрастных групп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детей и места размещения жилой застройки в городе.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5.14.2.4. Площадки детей преддошкольного возраста могут иметь</w:t>
      </w:r>
      <w:r w:rsidR="00872B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незначительные размеры (50 - 75 кв. м), размещаться отдельно или</w:t>
      </w:r>
      <w:r w:rsidR="00872B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совмещаться с площадками для тихого отдыха взрослых - в этом случае</w:t>
      </w:r>
      <w:r w:rsidR="00872B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общую площадь площадки устанавливается не менее 80 кв. м.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5.14.2.5. Оптимальный размер игровых площадок устанавливается</w:t>
      </w:r>
      <w:r w:rsidR="00872B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для детей дошкольного возраста - 70 - 150 кв. м, школьного возраста - 100 -</w:t>
      </w:r>
      <w:r w:rsidR="00872B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300 кв. м, комплексных игровых площадок - 900 - 1600 кв. м. При этом</w:t>
      </w:r>
      <w:r w:rsidR="00872B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возможно объединение площадок дошкольного возраста с площадками</w:t>
      </w:r>
      <w:r w:rsidR="00872B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отдыха взрослых (размер площадки - не менее 150 кв. м). Соседствующие</w:t>
      </w:r>
      <w:r w:rsidR="00872B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детские и взрослые площадки разделяются густыми зелеными посадками и</w:t>
      </w:r>
      <w:r w:rsidR="00872B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(или) декоративными стенками.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5.14.2.6. В условиях исторической или высокоплотной застройки</w:t>
      </w:r>
      <w:r w:rsidR="00872B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размеры площадок принимаются в зависимости от имеющихся</w:t>
      </w:r>
      <w:r w:rsidR="00872B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территориальных возможностей с компенсацией нормативных показателей</w:t>
      </w:r>
      <w:r w:rsidR="00872B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на прилегающих территориях муниципального образования или в составе</w:t>
      </w:r>
      <w:r w:rsidR="00872B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застройки согласно пункту 5.4.4.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5.14.2.7. Детские площадки изолируются от транзитного</w:t>
      </w:r>
      <w:r w:rsidR="00872B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пешеходного движения, проездов, разворотных площадок, площадок для</w:t>
      </w:r>
      <w:r w:rsidR="00872B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установки мусоросборников, участков постоянного и временного хранения</w:t>
      </w:r>
      <w:r w:rsidR="00872B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автотранспортных средств. Подходы к детским площадкам не следует</w:t>
      </w:r>
      <w:r w:rsidR="00872B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организовывать с проездов и улиц. При условии изоляции детских</w:t>
      </w:r>
      <w:r w:rsidR="00872B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площадок зелеными насаждениями (деревья, кустарники) минимальное</w:t>
      </w:r>
      <w:r w:rsidR="00872B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расстояние от границ детских площадок до участков постоянного и</w:t>
      </w:r>
      <w:r w:rsidR="00872B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временного хранения автотранспортных средств принимается согласно</w:t>
      </w:r>
      <w:r w:rsidR="00872B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СанПиН, площадок мусоросборников - 15 м, отстойно-разворотных</w:t>
      </w:r>
      <w:r w:rsidR="00872B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площадок на конечных остановках маршрутов городского пассажирского</w:t>
      </w:r>
      <w:r w:rsidR="00872B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транспорта - не менее 50 м.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5.14.2.8. При реконструкции детских площадок во избежание</w:t>
      </w:r>
      <w:r w:rsidR="00872B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травматизма необходимо предотвращать наличие на территории площадки</w:t>
      </w:r>
      <w:r w:rsidR="00872B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выступающих корней или нависающих низких веток, остатков старого,</w:t>
      </w:r>
      <w:r w:rsidR="00872B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срезанного оборудования (стойки, фундаменты), находящихся над</w:t>
      </w:r>
      <w:r w:rsidR="00872B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поверхностью земли, незаглубленных в землю металлических перемычек</w:t>
      </w:r>
      <w:r w:rsidR="00872B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(как правило, у турников и качелей). При реконструкции прилегающих</w:t>
      </w:r>
      <w:r w:rsidR="00872B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территорий детские площадки следует изолировать от мест ведения работ</w:t>
      </w:r>
      <w:r w:rsidR="00872B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и складирования строительных материалов.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5.14.2.9. Перечень элементов благоустройства территории на детской</w:t>
      </w:r>
      <w:r w:rsidR="00872B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площадке включает: мягкие виды покрытия, элементы сопряжения</w:t>
      </w:r>
      <w:r w:rsidR="00872B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поверхности площадки с газоном, озеленение, игровое оборудование,</w:t>
      </w:r>
      <w:r w:rsidR="00872B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скамьи и урны, осветительное оборудование.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lastRenderedPageBreak/>
        <w:t>5.14.2.10. Мягкие виды покрытия (песчаное, уплотненное песчаное</w:t>
      </w:r>
      <w:r w:rsidR="00872B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на грунтовом основании или гравийной крошке, мягкое резиновое или</w:t>
      </w:r>
      <w:r w:rsidR="00872B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мягкое синтетическое) предусматривается на детской площадке в местах</w:t>
      </w:r>
      <w:r w:rsidR="00872B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расположения игрового оборудования и других, связанных с</w:t>
      </w:r>
      <w:r w:rsidR="00872B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возможностью падения детей. Места установки скамеек оборудуются</w:t>
      </w:r>
      <w:r w:rsidR="00872B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твердыми видами покрытия или фундаментом согласно пункту 5.11.2.</w:t>
      </w:r>
      <w:r w:rsidR="00872B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При травяном покрытии площадок предусматриваются пешеходные</w:t>
      </w:r>
      <w:r w:rsidR="00872B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дорожки к оборудованию с твердым, мягким или комбинированным</w:t>
      </w:r>
      <w:r w:rsidR="00872B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видами покрытия.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5.14.2.11. Для сопряжения поверхностей площадки и газона</w:t>
      </w:r>
      <w:r w:rsidR="00872B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применяются садовые бортовые камни со скошенными или закругленными</w:t>
      </w:r>
      <w:r w:rsidR="00872B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краями.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5.14.2.12. Детские площадки озеленяют посадками деревьев и</w:t>
      </w:r>
      <w:r w:rsidR="00872B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кустарника, с учетом их инсоляции в течение 5 часов светового дня.</w:t>
      </w:r>
      <w:r w:rsidR="00872B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Деревья с восточной и северной стороны площадки высаживаются не</w:t>
      </w:r>
      <w:r w:rsidR="00872B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ближе 3-х м, а с южной и западной - не ближе 1 м от края площадки до оси</w:t>
      </w:r>
      <w:r w:rsidR="00872B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дерева. На площадках дошкольного возраста не допускаться применение</w:t>
      </w:r>
      <w:r w:rsidR="00872B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растений с колючками и ядовитыми плодами.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5.14.2.13. Размещение игрового оборудования проектируется с</w:t>
      </w:r>
      <w:r w:rsidR="003535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учетом нормативных параметров безопасности. Площадки спортивно-</w:t>
      </w:r>
      <w:r w:rsidR="003535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игровых комплексов оборудуются стендом с правилами поведения на</w:t>
      </w:r>
      <w:r w:rsidR="003535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площадке и пользования спортивно-игровым оборудованием.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5.14.2.14. Осветительное оборудование должно функционировать в</w:t>
      </w:r>
      <w:r w:rsidR="003535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режиме освещения территории, на которой расположена площадка. Не</w:t>
      </w:r>
      <w:r w:rsidR="003535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допускается размещение осветительного оборудования на высоте менее 2,5</w:t>
      </w:r>
      <w:r w:rsidR="003535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м.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5.14.3. Площадки отдыха и досуга</w:t>
      </w:r>
      <w:r w:rsidR="0035354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5.14.3.1. Площадки отдыха, предназначенные для тихого отдыха и</w:t>
      </w:r>
      <w:r w:rsidR="003535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настольных игр взрослого населения, размещаются на участках жилой</w:t>
      </w:r>
      <w:r w:rsidR="003535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застройки, на озелененных территориях жилой группы и микрорайона, в</w:t>
      </w:r>
      <w:r w:rsidR="003535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парках. Площадки отдыха устанавливаются проходными, примыкают к</w:t>
      </w:r>
      <w:r w:rsidR="003535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проездам, посадочным площадкам остановок, разворотным площадкам -</w:t>
      </w:r>
      <w:r w:rsidR="0035354F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между ними и площадкой отдыха предусматривается полоса озеленения</w:t>
      </w:r>
      <w:r w:rsidR="003535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(кустарник, деревья) не менее 3 м. Расстояние от границы площадки</w:t>
      </w:r>
      <w:r w:rsidR="003535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отдыха до мест хранения автомобилей принимается согласно СанПиН</w:t>
      </w:r>
      <w:r w:rsidR="003535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2.2.1/2.1.1.1200, отстойно-разворотных площадок на конечных остановках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маршрутов городского пассажирского транспорта - не менее 50 м.</w:t>
      </w:r>
      <w:r w:rsidR="003535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Расстояние от окон жилых домов до границ площадок тихого отдыха</w:t>
      </w:r>
      <w:r w:rsidR="003535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устанавливается не менее 10 м, площадок шумных настольных игр </w:t>
      </w:r>
      <w:r w:rsidR="0035354F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 не</w:t>
      </w:r>
      <w:r w:rsidR="003535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менее 25 м.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5.14.3.2. Площадки отдыха на жилых территориях проектируются из</w:t>
      </w:r>
      <w:r w:rsidR="003535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расчета 0,1 - 0,2 кв. м на жителя. Оптимальный размер площадки 50 </w:t>
      </w:r>
      <w:r w:rsidR="0035354F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 100</w:t>
      </w:r>
      <w:r w:rsidR="003535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кв. м, минимальный размер площадки отдыха - не менее 15 - 20 кв. м.</w:t>
      </w:r>
      <w:r w:rsidR="003535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Допускается совмещение площадок тихого отдыха с детскими</w:t>
      </w:r>
      <w:r w:rsidR="003535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площадками.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5.14.3.3. Перечень элементов благоустройства на площадке отдыха</w:t>
      </w:r>
      <w:r w:rsidR="003535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включает: твердые виды покрытия, элементы сопряжения поверхности</w:t>
      </w:r>
      <w:r w:rsidR="003535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площадки с газоном, озеленение, скамьи для отдыха, скамьи и столы,</w:t>
      </w:r>
      <w:r w:rsidR="003535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урны, осветительное оборудование.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lastRenderedPageBreak/>
        <w:t>5.14.3.4. Покрытие площадки проектируется в виде плиточного</w:t>
      </w:r>
      <w:r w:rsidR="003535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мощения. При совмещении площадок отдыха и детских площадок не</w:t>
      </w:r>
      <w:r w:rsidR="003535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допускается устройство твердых видов покрытия в зоне детских игр.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5.14.3.5. Применяется периметральное озеленение, одиночные</w:t>
      </w:r>
      <w:r w:rsidR="003535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посадки деревьев и кустарников, цветники, вертикальное и мобильное</w:t>
      </w:r>
      <w:r w:rsidR="003535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озеленение. Не допускается применение растений с ядовитыми плодами.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5.14.3.6. Функционирование осветительного оборудования</w:t>
      </w:r>
      <w:r w:rsidR="003535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обеспечивается в режиме освещения территории, на которой расположена</w:t>
      </w:r>
      <w:r w:rsidR="003535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площадка.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5.14.3.7. Минимальный размер площадки с установкой одного стола</w:t>
      </w:r>
      <w:r w:rsidR="003535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со скамьями для настольных игр устанавливается в пределах 12 - 15 кв. м.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5.14.4. Спортивные площадки</w:t>
      </w:r>
      <w:r w:rsidR="0035354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5.14.4.1. Спортивные площадки, предназначены для занятий</w:t>
      </w:r>
      <w:r w:rsidR="003535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физкультурой и спортом всех возрастных групп населения, проектируются</w:t>
      </w:r>
      <w:r w:rsidR="003535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в составе территорий жилого и рекреационного назначения, участков</w:t>
      </w:r>
      <w:r w:rsidR="003535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спортивных сооружений, участков общеобразовательных школ.</w:t>
      </w:r>
      <w:r w:rsidR="003535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Проектирование спортивных площадок ведется в зависимости от вида</w:t>
      </w:r>
      <w:r w:rsidR="003535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специализации площадки. Расстояние от границы площадки до мест</w:t>
      </w:r>
      <w:r w:rsidR="003535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хранения легковых автомобилей принимается согласно СанПиН</w:t>
      </w:r>
      <w:r w:rsidR="003535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2.2.1/2.1.1.1200.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5.14.4.2. Размещение и проектирование благоустройства спортивного</w:t>
      </w:r>
      <w:r w:rsidR="003535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ядра на территории участков общеобразовательных школ ведется с учетом</w:t>
      </w:r>
      <w:r w:rsidR="003535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обслуживания населения прилегающей жилой застройки. Минимальное</w:t>
      </w:r>
      <w:r w:rsidR="003535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расстояние от границ спортплощадок до окон жилых домов принимается</w:t>
      </w:r>
      <w:r w:rsidR="003535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от 20 до 40 м в зависимости от шумовых характеристик площадки.</w:t>
      </w:r>
      <w:r w:rsidR="003535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Комплексные физкультурно-спортивные площадки для детей дошкольного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возраста (на 75 детей) устанавливаются площадью не менее 150 кв. м,</w:t>
      </w:r>
      <w:r w:rsidR="003535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школьного возраста (100 детей) - не менее 250 кв. м.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5.14.4.3. Перечень элементов благоустройства территории на</w:t>
      </w:r>
      <w:r w:rsidR="003535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спортивной площадке включает: мягкие или газонные виды покрытия,</w:t>
      </w:r>
      <w:r w:rsidR="003535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спортивное оборудование.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5.14.4.3.1. Озеленение размещается по периметру площадки,</w:t>
      </w:r>
      <w:r w:rsidR="003535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высаживаются быстрорастущие деревья на расстоянии от края площадки</w:t>
      </w:r>
      <w:r w:rsidR="003535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не менее 2 м. Нежелательно применять деревья и кустарники, имеющие</w:t>
      </w:r>
      <w:r w:rsidR="003535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блестящие листья, дающие большое количество летящих семян, обильно</w:t>
      </w:r>
      <w:r w:rsidR="003535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плодоносящих и рано сбрасывающих листву. Для ограждения площадки</w:t>
      </w:r>
      <w:r w:rsidR="003535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возможно применять вертикальное озеленение.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5.14.4.3.2. Площадки оборудуются сетчатым ограждением высотой</w:t>
      </w:r>
      <w:r w:rsidR="003535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2,5 - 3 м, а в местах примыкания спортивных площадок друг к другу -</w:t>
      </w:r>
      <w:r w:rsidR="003535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высотой не менее 1,2 м.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5.14.5. Площадки для установки мусоросборников</w:t>
      </w:r>
      <w:r w:rsidR="0035354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5.14.5.1. Площадки для установки мусоросборников, - специально</w:t>
      </w:r>
      <w:r w:rsidR="003535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оборудованные места, предназначенные для сбора твердых коммунальных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отходов (ТКО). Наличие таких площадок предусматривается в составе</w:t>
      </w:r>
      <w:r w:rsidR="003535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территорий и участков любого функционального назначения, где могут</w:t>
      </w:r>
      <w:r w:rsidR="003535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накапливаться ТКО.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lastRenderedPageBreak/>
        <w:t>5.14.5.2. Площадки размещаются удаленными от окон жилых зданий,</w:t>
      </w:r>
      <w:r w:rsidR="003535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границ участков детских учреждений, мест отдыха на расстояние не менее</w:t>
      </w:r>
      <w:r w:rsidR="003535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чем 20 м, на участках жилой застройки - не далее 100 м от входов, считая</w:t>
      </w:r>
      <w:r w:rsidR="003535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по пешеходным дорожкам от дальнего подъезда, при этом территория</w:t>
      </w:r>
      <w:r w:rsidR="003535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площадки должна примыкать к проездам, но не мешать проезду</w:t>
      </w:r>
      <w:r w:rsidR="003535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транспорта. При обособленном размещении площадки (вдали от проездов)</w:t>
      </w:r>
      <w:r w:rsidR="003535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предусматривается возможность удобного подъезда транспорта для</w:t>
      </w:r>
      <w:r w:rsidR="003535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очистки контейнеров и наличия разворотных площадок (12 м x 12 м).</w:t>
      </w:r>
      <w:r w:rsidR="003535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Проектируется размещение площадок вне зоны видимости с транзитных</w:t>
      </w:r>
      <w:r w:rsidR="003535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транспортных и пешеходных коммуникаций, в стороне от уличных</w:t>
      </w:r>
      <w:r w:rsidR="003535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фасадов зданий. Территория площадки располагается в зоне затенения</w:t>
      </w:r>
      <w:r w:rsidR="0035354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(прилегающей застройкой, навесами или посадками зеленых насаждений).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5.14.5.3. Размер площадки на один контейнер принимается 2 - 3 кв.м.</w:t>
      </w:r>
      <w:r w:rsidR="003535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Между контейнером и краем площадки размер прохода устанавливается не</w:t>
      </w:r>
      <w:r w:rsidR="003535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менее 1,0 м, между контейнерами - не менее 0,35 м. На территории жилого</w:t>
      </w:r>
      <w:r w:rsidR="003535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назначения площадки проектируются из расчета 0,03 кв. м на 1 жителя (в</w:t>
      </w:r>
      <w:r w:rsidR="003535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домах с количеством подъездов 4-6); если подъездов меньше </w:t>
      </w:r>
      <w:r w:rsidR="0035354F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 одну</w:t>
      </w:r>
      <w:r w:rsidR="003535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площадку при каждом доме.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5.14.5.4. Перечень элементов благоустройства территории на</w:t>
      </w:r>
      <w:r w:rsidR="003535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площадке для установки мусоросборников включает: твердые виды</w:t>
      </w:r>
      <w:r w:rsidR="003535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покрытия, элементы сопряжения поверхности площадки с прилегающими</w:t>
      </w:r>
      <w:r w:rsidR="003535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территориями, контейнеры для сбора ТКО, ограждение.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5.14.5.4.1. Покрытие площадки устанавливается аналогичным</w:t>
      </w:r>
      <w:r w:rsidR="003535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покрытию транспортных проездов. Уклон покрытия площадки</w:t>
      </w:r>
      <w:r w:rsidR="003535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устанавливается составляющим 5 - 10 промилле в сторону проезжей части,</w:t>
      </w:r>
      <w:r w:rsidR="003535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чтобы не допускать застаивания воды и скатывания контейнера.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5.14.5.4.2. Сопряжение площадки с прилегающим проездом</w:t>
      </w:r>
      <w:r w:rsidR="003535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осуществляется в одном уровне, без укладки бордюрного камня, с газоном</w:t>
      </w:r>
      <w:r w:rsidR="003535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- садовым бортом или стенкой ограждения высотой 1,0 - 1,2 м.</w:t>
      </w:r>
    </w:p>
    <w:p w:rsidR="00233193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5.14.6. </w:t>
      </w:r>
      <w:r w:rsidR="00F5686D">
        <w:rPr>
          <w:rFonts w:ascii="Times New Roman" w:eastAsia="Times New Roman" w:hAnsi="Times New Roman" w:cs="Times New Roman"/>
          <w:sz w:val="28"/>
          <w:szCs w:val="28"/>
        </w:rPr>
        <w:t>Порядок содержания собак и кошек</w:t>
      </w:r>
      <w:r w:rsidR="00F5686D"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5686D">
        <w:rPr>
          <w:rFonts w:ascii="Times New Roman" w:hAnsi="Times New Roman" w:cs="Times New Roman"/>
          <w:color w:val="000000"/>
          <w:sz w:val="28"/>
          <w:szCs w:val="28"/>
        </w:rPr>
        <w:t>и п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лощадки для выгула собак</w:t>
      </w:r>
      <w:r w:rsidR="0035354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5686D" w:rsidRDefault="00F5686D" w:rsidP="00F5686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5.14.6.</w:t>
      </w: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Содержание собак и кошек в отдельных квартирах, занятых одной семьей, допускается при условии соблюдения санитарно-гигиенических, ветеринарно-санитарных правил и настоящего Порядка, а в квартирах, занятых несколькими семьями (коммунальных квартирах), при наличии согласия всех проживающих.</w:t>
      </w:r>
    </w:p>
    <w:p w:rsidR="00F5686D" w:rsidRDefault="00F5686D" w:rsidP="00F5686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5.14.6.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>
        <w:rPr>
          <w:rFonts w:ascii="Times New Roman" w:eastAsia="Times New Roman" w:hAnsi="Times New Roman" w:cs="Times New Roman"/>
          <w:sz w:val="28"/>
          <w:szCs w:val="28"/>
        </w:rPr>
        <w:t>Допускается содержание собак в свободном выгуле на огороженной территории земельного участка, принадлежащего владельцу животного на правах, предусмотренных законодательством, в вольере или на привязи. О наличии собак должна быть сделана предупреждающая надпись при входе на территорию.</w:t>
      </w:r>
    </w:p>
    <w:p w:rsidR="00F5686D" w:rsidRDefault="00F5686D" w:rsidP="00F5686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5.14.6.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>
        <w:rPr>
          <w:rFonts w:ascii="Times New Roman" w:eastAsia="Times New Roman" w:hAnsi="Times New Roman" w:cs="Times New Roman"/>
          <w:sz w:val="28"/>
          <w:szCs w:val="28"/>
        </w:rPr>
        <w:t>Собаки, принадлежащие физическим и юридическим лицам, подлежат обязательной вакцинации против бешенства (других заболеваний) начиная с 3х месячного возраста, независимо от их породы, в ветеринарных учреждениях.</w:t>
      </w:r>
    </w:p>
    <w:p w:rsidR="00F5686D" w:rsidRDefault="00F5686D" w:rsidP="00F5686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lastRenderedPageBreak/>
        <w:t>5.14.6.</w:t>
      </w:r>
      <w:r>
        <w:rPr>
          <w:rFonts w:ascii="Times New Roman" w:hAnsi="Times New Roman" w:cs="Times New Roman"/>
          <w:color w:val="000000"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Безнадзорные животные, находящиеся на улицах и иных общественных местах, подлежат отлову, в том числе по письменным и устным обращениям граждан.</w:t>
      </w:r>
    </w:p>
    <w:p w:rsidR="00F5686D" w:rsidRDefault="00F5686D" w:rsidP="00F5686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5.14.6.</w:t>
      </w:r>
      <w:r>
        <w:rPr>
          <w:rFonts w:ascii="Times New Roman" w:hAnsi="Times New Roman" w:cs="Times New Roman"/>
          <w:color w:val="000000"/>
          <w:sz w:val="28"/>
          <w:szCs w:val="28"/>
        </w:rPr>
        <w:t>5.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Владельцы собак и кошек обязаны:</w:t>
      </w:r>
    </w:p>
    <w:p w:rsidR="00F5686D" w:rsidRDefault="00F5686D" w:rsidP="00F5686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Обеспечить надлежащее содержание собак и кошек в соответствии и их биологическими особенностями и требованиями настоящего Положения. Принимать необходимые меры, обеспечивающие безопасность окружающих и гуманное обращение и животными;</w:t>
      </w:r>
    </w:p>
    <w:p w:rsidR="00F5686D" w:rsidRDefault="00F5686D" w:rsidP="00F5686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 Не допускать загрязнения собаками и кошками квартир, лестничных клеток, лифтов, подвалов и других мест общего пользования в многоквартирных домах, а также придомовых территорий, прилегающих территорий, территорий общего пользования, тротуаров и т.п. Загрязнения указанных мест немедленно устраняются владельцами животных.</w:t>
      </w:r>
    </w:p>
    <w:p w:rsidR="00F5686D" w:rsidRDefault="00F5686D" w:rsidP="00F5686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 Принимать меры к обеспечению тишины в жилых помещениях.</w:t>
      </w:r>
    </w:p>
    <w:p w:rsidR="00F5686D" w:rsidRDefault="00F5686D" w:rsidP="00F5686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 Не допускать собак и кошек на детские, спортивные площадки, в магазины, столовые и другие подобные общественные места.</w:t>
      </w:r>
    </w:p>
    <w:p w:rsidR="00F5686D" w:rsidRDefault="00F5686D" w:rsidP="00F5686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 Не допускать купание собак и кошек в местах массового отдыха граждан.</w:t>
      </w:r>
    </w:p>
    <w:p w:rsidR="00F5686D" w:rsidRDefault="00F5686D" w:rsidP="00F5686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 При выгуле собак владельцы обязаны соблюдать следующие правила:</w:t>
      </w:r>
    </w:p>
    <w:p w:rsidR="00F5686D" w:rsidRDefault="00F5686D" w:rsidP="00F5686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 Выводить собак из жилых помещений (домов), а также изолированных территорий на придомовые территории, территории общего пользования, на улицу только на коротком поводке и в наморднике.</w:t>
      </w:r>
    </w:p>
    <w:p w:rsidR="00F5686D" w:rsidRDefault="00F5686D" w:rsidP="00F5686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 Выгуливать собак на специально отведенной для этой цели площадке. Если площадка огорожена, разрешается выгуливать собак без поводка и намордника. </w:t>
      </w:r>
    </w:p>
    <w:p w:rsidR="00F5686D" w:rsidRDefault="00F5686D" w:rsidP="00F5686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Места выгула определяются:</w:t>
      </w:r>
    </w:p>
    <w:p w:rsidR="00F5686D" w:rsidRDefault="00F5686D" w:rsidP="00F5686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1) постановлением Администрации Лежневского муниципального района на пустырях и других свободных от застройки территориях поселка;</w:t>
      </w:r>
    </w:p>
    <w:p w:rsidR="00F5686D" w:rsidRDefault="00F5686D" w:rsidP="00F5686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2) при организации специальной площадки для выгула на закрепленных территориях – юридическими и физическими лицами, имеющими права на данные территории (земельные участки), предусмотренные законодательством;</w:t>
      </w:r>
    </w:p>
    <w:p w:rsidR="00F5686D" w:rsidRDefault="00F5686D" w:rsidP="00F5686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3) при организации площадки на дворовых территориях многоквартирных домов – собственниками помещений многоквартирных домов.</w:t>
      </w:r>
    </w:p>
    <w:p w:rsidR="00F5686D" w:rsidRPr="00F5686D" w:rsidRDefault="00F5686D" w:rsidP="00F5686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4) Выгуливать собак, как правило, в период с 7 часов утра до 23 часов вечера. При выгуле собак в другое время их владельцы должны принимать меры к обеспечению тишины.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5.14.6.</w:t>
      </w:r>
      <w:r w:rsidR="00F5686D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. Площадки для выгула собак размещаются на территориях</w:t>
      </w:r>
      <w:r w:rsidR="003535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общего пользования жилых районов, свободных от зеленых насаждений,</w:t>
      </w:r>
      <w:r w:rsidR="003535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под линиями электропередач с напряжением не более 110 кВт, за</w:t>
      </w:r>
      <w:r w:rsidR="003535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пределами санитарной зоны источников водоснабжения первого и второго</w:t>
      </w:r>
      <w:r w:rsidR="003535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поясов. Размещение площадки на территориях природного комплекса</w:t>
      </w:r>
      <w:r w:rsidR="003535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согласовывается с органами природопользования и охраны окружающей</w:t>
      </w:r>
      <w:r w:rsidR="003535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среды.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5.14.6.</w:t>
      </w:r>
      <w:r w:rsidR="00F5686D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. Размеры площадок для выгула собак, размещаемые на</w:t>
      </w:r>
      <w:r w:rsidR="003535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территориях жилого назначения принимаются 400 - 600 кв. м, на прочих</w:t>
      </w:r>
      <w:r w:rsidR="003535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территориях - до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lastRenderedPageBreak/>
        <w:t>800 кв. м, в условиях сложившейся застройки</w:t>
      </w:r>
      <w:r w:rsidR="003535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принимается уменьшенный размер площадок, исходя из имеющихся</w:t>
      </w:r>
      <w:r w:rsidR="003535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территориальных возможностей. Доступность площадок обеспечивается не</w:t>
      </w:r>
      <w:r w:rsidR="003535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более 400 м. На территории микрорайонов с плотной жилой застройкой -</w:t>
      </w:r>
      <w:r w:rsidR="003535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не более 600 м. Расстояние от границы площадки до окон жилых и</w:t>
      </w:r>
      <w:r w:rsidR="003535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общественных зданий принимается не менее 25 м, а до участков детских</w:t>
      </w:r>
      <w:r w:rsidR="003535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учреждений, школ, детских, спортивных площадок, площадок отдыха </w:t>
      </w:r>
      <w:r w:rsidR="0035354F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 не</w:t>
      </w:r>
      <w:r w:rsidR="003535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менее 40 м.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5.14.6.</w:t>
      </w:r>
      <w:r w:rsidR="00F5686D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. Перечень элементов благоустройства на территории</w:t>
      </w:r>
      <w:r w:rsidR="003535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площадки для выгула собак включает: различные виды покрытия,</w:t>
      </w:r>
      <w:r w:rsidR="003535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ограждение, скамья (как минимум), урна (как минимум), осветительное и</w:t>
      </w:r>
      <w:r w:rsidR="003535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информационное оборудование.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5.14.6.</w:t>
      </w:r>
      <w:r w:rsidR="00F5686D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. Для покрытия поверхности части площадки,</w:t>
      </w:r>
      <w:r w:rsidR="003535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предназначенной для выгула собак, предусматривается выровненная</w:t>
      </w:r>
      <w:r w:rsidR="003535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поверхность, обеспечивающая хороший дренаж, не травмирующий</w:t>
      </w:r>
      <w:r w:rsidR="003535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конечности животных (газонное, песчаное, песчано-земляное), а также</w:t>
      </w:r>
      <w:r w:rsidR="003535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удобство для регулярной уборки и обновления. Поверхность части</w:t>
      </w:r>
      <w:r w:rsidR="003535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площадки, предназначенной для владельцев собак, проектируется с</w:t>
      </w:r>
      <w:r w:rsidR="003535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твердым или комбинированным видом покрытия (плитка, утопленная в</w:t>
      </w:r>
      <w:r w:rsidR="003535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газон и др.). Подход к площадке оборудуется твердым видом покрытия.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5.14.6.</w:t>
      </w:r>
      <w:r w:rsidR="00F5686D"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. Ограждение площадки, выполняется из легкой</w:t>
      </w:r>
      <w:r w:rsidR="003535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металлической сетки высотой не менее 1,5 м. При этом учитывается, что</w:t>
      </w:r>
      <w:r w:rsidR="003535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расстояние между элементами и секциями ограждения, его нижним краем</w:t>
      </w:r>
      <w:r w:rsidR="003535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и землей не должно позволять животному покинуть площадку или</w:t>
      </w:r>
      <w:r w:rsidR="003535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причинить себе травму.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5.14.6.</w:t>
      </w:r>
      <w:r w:rsidR="00F5686D">
        <w:rPr>
          <w:rFonts w:ascii="Times New Roman" w:hAnsi="Times New Roman" w:cs="Times New Roman"/>
          <w:color w:val="000000"/>
          <w:sz w:val="28"/>
          <w:szCs w:val="28"/>
        </w:rPr>
        <w:t>11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. На территории площадки предусматривается</w:t>
      </w:r>
      <w:r w:rsidR="003535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информационный стенд с правилами пользования площадкой.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5.14.6.</w:t>
      </w:r>
      <w:r w:rsidR="00F5686D">
        <w:rPr>
          <w:rFonts w:ascii="Times New Roman" w:hAnsi="Times New Roman" w:cs="Times New Roman"/>
          <w:color w:val="000000"/>
          <w:sz w:val="28"/>
          <w:szCs w:val="28"/>
        </w:rPr>
        <w:t>12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. Озеленение проектируется по периметру из плотных</w:t>
      </w:r>
      <w:r w:rsidR="003535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посадок высокого кустарника в виде живой изгороди или вертикального</w:t>
      </w:r>
      <w:r w:rsidR="003535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озеленения.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5.14.7. Площадки для дрессировки собак</w:t>
      </w:r>
      <w:r w:rsidR="0035354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5.14.7.1. Площадки для дрессировки собак размещаются на удалении</w:t>
      </w:r>
      <w:r w:rsidR="003535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от застройки жилого и общественного назначения не менее чем на 50 м.</w:t>
      </w:r>
      <w:r w:rsidR="003535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Размещение площадки на территориях природного комплекса</w:t>
      </w:r>
      <w:r w:rsidR="003535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согласовывается с уполномоченными органами природопользования и</w:t>
      </w:r>
      <w:r w:rsidR="003535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охраны окружающей среды. Размер площадки принимается порядка 2000</w:t>
      </w:r>
      <w:r w:rsidR="003535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кв. м.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5.14.7.2. Перечень элементов благоустройства территории на</w:t>
      </w:r>
      <w:r w:rsidR="003535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площадке для дрессировки собак включает: мягкие или газонные виды</w:t>
      </w:r>
      <w:r w:rsidR="003535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покрытия, ограждение, скамьи и урны (не менее 2-х на площадку),</w:t>
      </w:r>
      <w:r w:rsidR="003535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информационный стенд, осветительное оборудование, специальное</w:t>
      </w:r>
      <w:r w:rsidR="003535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тренировочное оборудование.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5.14.7.2.1. Покрытие площадки предусматривает ровную</w:t>
      </w:r>
      <w:r w:rsidR="003535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поверхность, обеспечивающую хороший дренаж, не травмирующую</w:t>
      </w:r>
      <w:r w:rsidR="003535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конечности животных (газонное, песчаное, песчано-земляное), а также</w:t>
      </w:r>
      <w:r w:rsidR="003535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удобным для регулярной уборки и обновления.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5.14.7.2.2. Ограждение, должно быть представлено забором</w:t>
      </w:r>
      <w:r w:rsidR="003535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(металлическая сетка) высотой не менее 2,0 м. Предусматривается</w:t>
      </w:r>
      <w:r w:rsidR="003535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расстояние между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lastRenderedPageBreak/>
        <w:t>элементами и секциями ограждения, его нижним краем</w:t>
      </w:r>
      <w:r w:rsidR="003535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и землей, не позволяющее животному покидать площадку или причинять</w:t>
      </w:r>
      <w:r w:rsidR="003535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себе травму.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5.14.7.2.3. Площадки для дрессировки собак оборудуются учебными,</w:t>
      </w:r>
      <w:r w:rsidR="003535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тренировочными, спортивными снарядами и сооружениями, навесом от</w:t>
      </w:r>
      <w:r w:rsidR="003535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дождя, утепленным бытовым помещением для хранения инвентаря,</w:t>
      </w:r>
      <w:r w:rsidR="003535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оборудования и отдыха инструкторов.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5.14.8. Площадки автостоянок</w:t>
      </w:r>
      <w:r w:rsidR="0035354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5.14.8.1. На территории </w:t>
      </w:r>
      <w:r w:rsidR="0035354F">
        <w:rPr>
          <w:rFonts w:ascii="Times New Roman" w:hAnsi="Times New Roman" w:cs="Times New Roman"/>
          <w:color w:val="000000"/>
          <w:sz w:val="28"/>
          <w:szCs w:val="28"/>
        </w:rPr>
        <w:t>Лежневского городского поселения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 предусматриваются следующие виды автостоянок:</w:t>
      </w:r>
      <w:r w:rsidR="003535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кратковременного и длительного хранения автомобилей, уличные (в виде</w:t>
      </w:r>
      <w:r w:rsidR="003535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парковок на проезжей части, обозначенных разметкой), внеуличные (в</w:t>
      </w:r>
      <w:r w:rsidR="003535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виде "карманов" и отступов от проезжей части), для хранения автомобилей</w:t>
      </w:r>
      <w:r w:rsidR="003535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населения, приобъектные (у объекта или группы объектов), прочих</w:t>
      </w:r>
      <w:r w:rsidR="003535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(грузовых, перехватывающих и др.).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5.14.8.2. Следует учитывать, что расстояние от границ автостоянок</w:t>
      </w:r>
      <w:r w:rsidR="003535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до окон жилых и общественных заданий принимается в соответствии с</w:t>
      </w:r>
      <w:r w:rsidR="003535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СанПиН 2.2.1/2.1.1.1200. На площадках приобъектных автостоянок доля</w:t>
      </w:r>
      <w:r w:rsidR="003535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мест для автомобилей инвалидов проектируется согласно СНиП 35-01,</w:t>
      </w:r>
      <w:r w:rsidR="003535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блокируется по два или более мест без объемных разделителей, а лишь с</w:t>
      </w:r>
      <w:r w:rsidR="003535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обозначением границы прохода при помощи разметки.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5.14.8.3. Не допускается проектировать размещение площадок</w:t>
      </w:r>
      <w:r w:rsidR="003535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автостоянок в зоне остановок городского пассажирского транспорта,</w:t>
      </w:r>
      <w:r w:rsidR="003535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организацию заездов на автостоянки следует предусматривать не ближе 15</w:t>
      </w:r>
      <w:r w:rsidR="003535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м от конца или начала посадочной площадки.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5.14.8.4. Перечень элементов благоустройства территории на</w:t>
      </w:r>
      <w:r w:rsidR="003535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площадках автостоянок включает: твердые виды покрытия, элементы</w:t>
      </w:r>
      <w:r w:rsidR="003535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сопряжения поверхностей, разделительные элементы, осветительное и</w:t>
      </w:r>
      <w:r w:rsidR="003535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информационное оборудование. Площадки для длительного хранения</w:t>
      </w:r>
      <w:r w:rsidR="003535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автомобилей могут быть оборудованы навесами, легкими ограждениями</w:t>
      </w:r>
      <w:r w:rsidR="003535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боксов, смотровыми эстакадами.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5.14.8.4.1. Покрытие площадок проектируется аналогичным</w:t>
      </w:r>
      <w:r w:rsidR="003535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покрытию транспортных проездов.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5.14.8.4.2. Сопряжение покрытия площадки с проездом выполняется</w:t>
      </w:r>
      <w:r w:rsidR="003535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в одном уровне без укладки бортового камня.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5.14.8.4.3. Разделительные элементы на площадках выполняются в</w:t>
      </w:r>
      <w:r w:rsidR="003535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виде разметки (белых полос), озелененных полос (газонов), контейнерного</w:t>
      </w:r>
      <w:r w:rsidR="003535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озеленения.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5.15. Пешеходные коммуникации</w:t>
      </w:r>
      <w:r w:rsidR="0035354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5.15.1. Пешеходные коммуникации обеспечивают пешеходные связи</w:t>
      </w:r>
      <w:r w:rsidR="003535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и передвижения на территории </w:t>
      </w:r>
      <w:r w:rsidR="0035354F">
        <w:rPr>
          <w:rFonts w:ascii="Times New Roman" w:hAnsi="Times New Roman" w:cs="Times New Roman"/>
          <w:color w:val="000000"/>
          <w:sz w:val="28"/>
          <w:szCs w:val="28"/>
        </w:rPr>
        <w:t>Лежневского городского поселения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. К пешеходным коммуникациям относят: тротуары, аллеи,</w:t>
      </w:r>
      <w:r w:rsidR="003535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дорожки, тропинки, пешеходные мосты. При проектировании пешеходных</w:t>
      </w:r>
      <w:r w:rsidR="003535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коммуникаций обеспечивается: минимальное количество пересечений с</w:t>
      </w:r>
      <w:r w:rsidR="003535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транспортными коммуникациями, непрерывность системы пешеходных</w:t>
      </w:r>
      <w:r w:rsidR="003535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коммуникаций, возможность безопасного, беспрепятственного и удобного</w:t>
      </w:r>
      <w:r w:rsidR="003535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передвижения людей, включая инвалидов и маломобильные группы</w:t>
      </w:r>
      <w:r w:rsidR="003535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населения. В системе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пешеходных коммуникаций выделяются основные и</w:t>
      </w:r>
      <w:r w:rsidR="003535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второстепенные пешеходные связи.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5.15.2. При проектировании пешеходных коммуникаций продольный</w:t>
      </w:r>
      <w:r w:rsidR="003535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уклон принимается не более 60 промилле, поперечный уклон</w:t>
      </w:r>
      <w:r w:rsidR="003535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(односкатный или двускатный) - оптимальный 20 промилле, минимальный</w:t>
      </w:r>
      <w:r w:rsidR="003535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- 5 промилле, максимальный - 30 промилле. Уклоны пешеходных</w:t>
      </w:r>
      <w:r w:rsidR="003535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коммуникаций с учетом обеспечения передвижения инвалидных колясок</w:t>
      </w:r>
      <w:r w:rsidR="003535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предусматриваются не превышающими: продольный - 50 промилле,</w:t>
      </w:r>
      <w:r w:rsidR="003535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поперечный - 20 промилле. На пешеходных коммуникациях с уклонами 30</w:t>
      </w:r>
      <w:r w:rsidR="003535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- 60 промилле рекомендуется не реже, чем через 100 м устраивать</w:t>
      </w:r>
      <w:r w:rsidR="003535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горизонтальные участки длиной не менее 5 м. В случаях, когда по</w:t>
      </w:r>
      <w:r w:rsidR="003535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условиям рельефа невозможно обеспечить указанные выше уклоны,</w:t>
      </w:r>
      <w:r w:rsidR="003535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предусматривается устройство лестниц и пандусов.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5.15.3. Основные пешеходные коммуникации</w:t>
      </w:r>
      <w:r w:rsidR="0035354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5.15.3.1. Основные пешеходные коммуникации обеспечивают связь</w:t>
      </w:r>
      <w:r w:rsidR="003535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жилых, общественных, производственных и иных зданий с остановками</w:t>
      </w:r>
      <w:r w:rsidR="003535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общественного транспорта, учреждениями культурно-бытового</w:t>
      </w:r>
      <w:r w:rsidR="003535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обслуживания, рекреационными территориями, а также связь между</w:t>
      </w:r>
      <w:r w:rsidR="003535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основными пунктами тяготения в составе общественных зон и объектов</w:t>
      </w:r>
      <w:r w:rsidR="003535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рекреации.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5.15.3.2. Трассировка основных пешеходных коммуникаций</w:t>
      </w:r>
      <w:r w:rsidR="003535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осуществляется вдоль улиц и дорог (тротуары) или независимо от них.</w:t>
      </w:r>
      <w:r w:rsidR="003535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Ширина основных пешеходных коммуникаций рассчитывается в</w:t>
      </w:r>
      <w:r w:rsidR="003535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зависимости от интенсивности пешеходного движения в часы "пик" и</w:t>
      </w:r>
      <w:r w:rsidR="003535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пропускной способности одной полосы движения. Трассировка</w:t>
      </w:r>
      <w:r w:rsidR="00DC05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пешеходных коммуникаций осуществляется (за исключением</w:t>
      </w:r>
      <w:r w:rsidR="00DC05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рекреационных дорожек) по кратчайшим направлениям между пунктами</w:t>
      </w:r>
      <w:r w:rsidR="00DC05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тяготения или под углом к этому направлению порядка 30°.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5.15.3.3. Во всех случаях пересечения основных пешеходных</w:t>
      </w:r>
      <w:r w:rsidR="00DC05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коммуникаций с транспортными проездами необходимо устройство</w:t>
      </w:r>
      <w:r w:rsidR="00DC05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бордюрных пандусов. При устройстве на пешеходных коммуникациях</w:t>
      </w:r>
      <w:r w:rsidR="00DC05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лестниц, пандусов, мостиков обеспечивается создание равновеликой</w:t>
      </w:r>
      <w:r w:rsidR="00DC05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пропускной способности этих элементов. Не допускается использование</w:t>
      </w:r>
      <w:r w:rsidR="00DC05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существующих пешеходных коммуникаций и прилегающих к ним газонов</w:t>
      </w:r>
      <w:r w:rsidR="00DC05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для остановки и стоянки автотранспортных средств.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5.15.3.4. Насаждения, здания, выступающие элементы зданий и</w:t>
      </w:r>
      <w:r w:rsidR="00DC05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технические устройства, расположенные вдоль основных пешеходных</w:t>
      </w:r>
      <w:r w:rsidR="00DC05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коммуникаций, не должны сокращать ширину дорожек, а также -</w:t>
      </w:r>
      <w:r w:rsidR="00DC05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минимальную высоту свободного пространства над уровнем покрытия</w:t>
      </w:r>
      <w:r w:rsidR="00DC05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дорожки, равную 2 м.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5.15.3.5. Общая ширина пешеходных коммуникаций в случае</w:t>
      </w:r>
      <w:r w:rsidR="00DC05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размещения на них некапитальных нестационарных сооружений,</w:t>
      </w:r>
      <w:r w:rsidR="00DC05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складывается из ширины пешеходной части, ширины участка, отводимого</w:t>
      </w:r>
      <w:r w:rsidR="00DC05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для размещения сооружения, и ширины буферной зоны (не менее 0,75 м),</w:t>
      </w:r>
      <w:r w:rsidR="00DC05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предназначенной для посетителей и покупателей. Ширину пешеходных</w:t>
      </w:r>
      <w:r w:rsidR="00DC05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коммуникаций на участках возможного встречного движения инвалидов на</w:t>
      </w:r>
      <w:r w:rsidR="00DC05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креслах-колясках не рекомендуется устанавливать менее 1,8 м.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lastRenderedPageBreak/>
        <w:t>5.15.3.6. Основные пешеходные коммуникации в составе объектов</w:t>
      </w:r>
      <w:r w:rsidR="00DC05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рекреации оборудуются площадками для установки скамей и урн, не реже,</w:t>
      </w:r>
      <w:r w:rsidR="00DC05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чем через каждые 100 м. Площадка должна прилегать к пешеходной</w:t>
      </w:r>
      <w:r w:rsidR="00DC05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дорожке, иметь глубину не менее 120 см, расстояние от внешнего края</w:t>
      </w:r>
      <w:r w:rsidR="00DC05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сиденья скамьи до пешеходного пути - не менее 60 см. Длина площадки</w:t>
      </w:r>
      <w:r w:rsidR="00DC05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рассчитывается на размещение скамьи, урны, а также места для инвалида-колясочника (свободное пространство шириной не менее 85 см рядом со</w:t>
      </w:r>
      <w:r w:rsidR="00DC05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скамьей).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5.15.3.7. Перечень элементов благоустройства территории основных</w:t>
      </w:r>
      <w:r w:rsidR="00DC05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пешеходных коммуникаций включает: твердые виды покрытия, элементы</w:t>
      </w:r>
      <w:r w:rsidR="00DC05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сопряжения поверхностей, урны или малые контейнеры для мусора,</w:t>
      </w:r>
      <w:r w:rsidR="00DC05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осветительное оборудование, скамьи (на территории рекреаций).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5.15.3.7.1. Требования к покрытиям и конструкциям основных</w:t>
      </w:r>
      <w:r w:rsidR="00DC05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пешеходных коммуникаций устанавливаются с возможностью их</w:t>
      </w:r>
      <w:r w:rsidR="00DC05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всесезонной эксплуатации, а при ширине 2,25 м и более </w:t>
      </w:r>
      <w:r w:rsidR="00DC0545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 возможностью</w:t>
      </w:r>
      <w:r w:rsidR="00DC05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эпизодического проезда специализированных транспортных средств.</w:t>
      </w:r>
      <w:r w:rsidR="00DC05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Предусматривается мощение плиткой.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5.15.3.7.2. Возможно размещение некапитальных нестационарных</w:t>
      </w:r>
      <w:r w:rsidR="00DC05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сооружений.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5.15.4. Второстепенные пешеходные коммуникации</w:t>
      </w:r>
      <w:r w:rsidR="00DC054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5.15.4.1. Второстепенные пешеходные коммуникации, обеспечивают</w:t>
      </w:r>
      <w:r w:rsidR="00DC05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связь между застройкой и элементами благоустройства (площадками) в</w:t>
      </w:r>
      <w:r w:rsidR="00DC05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пределах участка территории, а также передвижение на территории</w:t>
      </w:r>
      <w:r w:rsidR="00DC05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объектов рекреации (сквер, бульвар, парк). Ширина второстепенных</w:t>
      </w:r>
      <w:r w:rsidR="00DC05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пешеходных коммуникаций принимается порядка 1,0 - 1,5 м.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5.15.4.2. Перечень элементов благоустройства на территории</w:t>
      </w:r>
      <w:r w:rsidR="00DC05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второстепенных пешеходных коммуникаций включает различные виды</w:t>
      </w:r>
      <w:r w:rsidR="00DC05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покрытия.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5.15.4.2.1. На дорожках скверов, бульваров, парков г. Зеленокумска</w:t>
      </w:r>
      <w:r w:rsidR="00DC05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предусматриваются твердые виды покрытия с элементами сопряжения,</w:t>
      </w:r>
      <w:r w:rsidR="00DC05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мощение плиткой.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5.15.4.2.2. На дорожках крупных рекреационных объектов (парков)</w:t>
      </w:r>
      <w:r w:rsidR="00DC05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предусматриваются различные виды мягкого или комбинированного</w:t>
      </w:r>
      <w:r w:rsidR="00DC05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покрытий, пешеходные тропы с естественным грунтовым покрытием.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5.15.5. Транспортные проезды</w:t>
      </w:r>
      <w:r w:rsidR="00DC054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5.15.5.1. Транспортные проезды - элементы системы транспортных</w:t>
      </w:r>
      <w:r w:rsidR="00DC05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коммуникаций, обеспечивающие транспортную связь между зданиями и</w:t>
      </w:r>
      <w:r w:rsidR="00DC05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участками внутри территорий кварталов, крупных объектов рекреации,</w:t>
      </w:r>
      <w:r w:rsidR="00DC05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производственных и общественных зон, а также связь с улично-дорожной</w:t>
      </w:r>
      <w:r w:rsidR="00DC05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сетью населенных пунктов.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5.15.5.2. Проектирование транспортных проездов ведется с учетом</w:t>
      </w:r>
      <w:r w:rsidR="00DC05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СНиП 2.05.02. При проектировании проездов обеспечивается сохранение</w:t>
      </w:r>
      <w:r w:rsidR="00DC0545">
        <w:rPr>
          <w:rFonts w:ascii="Times New Roman" w:hAnsi="Times New Roman" w:cs="Times New Roman"/>
          <w:color w:val="000000"/>
          <w:sz w:val="28"/>
          <w:szCs w:val="28"/>
        </w:rPr>
        <w:t xml:space="preserve"> или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улучшение ландшафта и экологического состояния прилегающих</w:t>
      </w:r>
      <w:r w:rsidR="00DC05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территорий.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5.15.5.3. Перечень элементов комплексного благоустройства</w:t>
      </w:r>
      <w:r w:rsidR="00DC05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велодорожек включает: твердый тип покрытия, элементы сопряжения</w:t>
      </w:r>
      <w:r w:rsidR="00DC05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поверхности велодорожки с прилегающими территориями.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lastRenderedPageBreak/>
        <w:t>5.15.5.3.1. На велодорожках, размещаемых вдоль улиц и дорог,</w:t>
      </w:r>
      <w:r w:rsidR="00DC05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предусматривается освещение, на рекреационных территориях -</w:t>
      </w:r>
      <w:r w:rsidR="00DC05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озеленение вдоль велодорожек.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5.15.5.3.2. Насаждения вдоль дорожек не должны приводить к</w:t>
      </w:r>
      <w:r w:rsidR="00DC05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сокращению габаритов дорожки, высота свободного пространства над</w:t>
      </w:r>
      <w:r w:rsidR="00DC05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уровнем покрытия дорожки должна составлять не менее 2,5 м. На трассах</w:t>
      </w:r>
      <w:r w:rsidR="00DC05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велодорожек в составе крупных рекреаций размещается пункт</w:t>
      </w:r>
      <w:r w:rsidR="00DC05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технического обслуживания.</w:t>
      </w:r>
    </w:p>
    <w:p w:rsidR="00233193" w:rsidRPr="00CC3129" w:rsidRDefault="00233193" w:rsidP="00622D67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6. Благоустройство на территориях общественного значения</w:t>
      </w:r>
      <w:r w:rsidR="00DC054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6.1. Объектами нормирования благоустройства на территориях</w:t>
      </w:r>
      <w:r w:rsidR="00DC05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общественного назначения являются: общественные пространства, участки</w:t>
      </w:r>
    </w:p>
    <w:p w:rsidR="00233193" w:rsidRPr="00CC3129" w:rsidRDefault="00233193" w:rsidP="00543F6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и зоны общественной застройки, которые в различных сочетаниях</w:t>
      </w:r>
      <w:r w:rsidR="00DC05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формируют все разновидности общественных территорий </w:t>
      </w:r>
      <w:r w:rsidR="00543F67">
        <w:rPr>
          <w:rFonts w:ascii="Times New Roman" w:hAnsi="Times New Roman" w:cs="Times New Roman"/>
          <w:color w:val="000000"/>
          <w:sz w:val="28"/>
          <w:szCs w:val="28"/>
        </w:rPr>
        <w:t>Лежневского городского поселения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: центры общегородского и</w:t>
      </w:r>
      <w:r w:rsidR="00DC05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локального значения, многофункциональные и специализированные</w:t>
      </w:r>
      <w:r w:rsidR="00DC05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общественные зоны.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6.2. На территориях общественного назначения при благоустройстве</w:t>
      </w:r>
      <w:r w:rsidR="00DC05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обеспечивается: открытость и проницаемость территорий для визуального</w:t>
      </w:r>
      <w:r w:rsidR="00DC05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восприятия (отсутствие глухих оград), условия беспрепятственного</w:t>
      </w:r>
      <w:r w:rsidR="00DC05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передвижения населения (включая маломобильные группы), приемы</w:t>
      </w:r>
      <w:r w:rsidR="00DC05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поддержки исторически сложившейся планировочной структуры и</w:t>
      </w:r>
      <w:r w:rsidR="00DC05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масштаба застройки, достижение стилевого единства элементов</w:t>
      </w:r>
      <w:r w:rsidR="00DC05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благоустройства с окружающей средой.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6.3. Проекты благоустройства территории </w:t>
      </w:r>
      <w:r w:rsidR="00DC0545">
        <w:rPr>
          <w:rFonts w:ascii="Times New Roman" w:hAnsi="Times New Roman" w:cs="Times New Roman"/>
          <w:color w:val="000000"/>
          <w:sz w:val="28"/>
          <w:szCs w:val="28"/>
        </w:rPr>
        <w:t>Лежневского городского поселения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 общественных пространств</w:t>
      </w:r>
      <w:r w:rsidR="00DC05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разрабатываются в результате проведения творческих конкурсов и на</w:t>
      </w:r>
      <w:r w:rsidR="00DC05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основании предварительных предпроектных изысканий. Качество проекта</w:t>
      </w:r>
      <w:r w:rsidR="00DC05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определяется уровнем комфорта пребывания, визуальной</w:t>
      </w:r>
      <w:r w:rsidR="00DC05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привлекательность среды, экологической обоснованностью.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6.4. Общественные пространства</w:t>
      </w:r>
      <w:r w:rsidR="00DC054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6.4.1. Общественные пространства </w:t>
      </w:r>
      <w:r w:rsidR="009779E7">
        <w:rPr>
          <w:rFonts w:ascii="Times New Roman" w:hAnsi="Times New Roman" w:cs="Times New Roman"/>
          <w:color w:val="000000"/>
          <w:sz w:val="28"/>
          <w:szCs w:val="28"/>
        </w:rPr>
        <w:t>Лежневского городского поселения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 включают пешеходные коммуникации,</w:t>
      </w:r>
      <w:r w:rsidR="00DC05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пешеходные зоны, участки активно посещаемой общественной застройки,</w:t>
      </w:r>
      <w:r w:rsidR="00DC05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участки озеленения, расположенные в составе населенного пункта и</w:t>
      </w:r>
      <w:r w:rsidR="00DC05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многофункциональных зон, центров общегородского и локального</w:t>
      </w:r>
      <w:r w:rsidR="00DC05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значения.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6.4.1.1. Пешеходные коммуникации и пешеходные зоны</w:t>
      </w:r>
      <w:r w:rsidR="00DC05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обеспечивают пешеходные связи и передвижения по территории </w:t>
      </w:r>
      <w:r w:rsidR="00DC0545">
        <w:rPr>
          <w:rFonts w:ascii="Times New Roman" w:hAnsi="Times New Roman" w:cs="Times New Roman"/>
          <w:color w:val="000000"/>
          <w:sz w:val="28"/>
          <w:szCs w:val="28"/>
        </w:rPr>
        <w:t>Лежневского городского поселения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6.4.1.2. Участки общественной застройки с активным режимом</w:t>
      </w:r>
      <w:r w:rsidR="00DC05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посещения - это учреждения торговли, культуры, искусства, образования и</w:t>
      </w:r>
      <w:r w:rsidR="00DC05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т.п. объекты городского значения; они могут быть организованы с</w:t>
      </w:r>
      <w:r w:rsidR="00DC05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выделением приобъектной территории, либо без нее, в этом случае</w:t>
      </w:r>
      <w:r w:rsidR="00DC05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границы участка устанавливаются совпадающими с внешним контуром</w:t>
      </w:r>
      <w:r w:rsidR="00DC05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подошвы застройки зданий и сооружений.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6.4.1.3. Участки озеленения на территории общественных</w:t>
      </w:r>
      <w:r w:rsidR="00DC05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пространств муниципального образования проектируются в виде</w:t>
      </w:r>
      <w:r w:rsidR="00DC05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цветников, газонов,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одиночных, групповых, рядовых посадок,</w:t>
      </w:r>
      <w:r w:rsidR="00DC05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вертикальных, многоярусных, мобильных форм озеленения.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6.4.2. Перечень элементов благоустройства на территории</w:t>
      </w:r>
      <w:r w:rsidR="00DC05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общественных пространств </w:t>
      </w:r>
      <w:r w:rsidR="00DC0545">
        <w:rPr>
          <w:rFonts w:ascii="Times New Roman" w:hAnsi="Times New Roman" w:cs="Times New Roman"/>
          <w:color w:val="000000"/>
          <w:sz w:val="28"/>
          <w:szCs w:val="28"/>
        </w:rPr>
        <w:t>Лежневского городского поселения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 включает: твердые виды покрытия, элементы сопряжения</w:t>
      </w:r>
      <w:r w:rsidR="00DC05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поверхностей, озеленение, скамьи, урны и малые контейнеры для мусора,</w:t>
      </w:r>
      <w:r w:rsidR="00DC05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уличное техническое оборудование, осветительное оборудование,</w:t>
      </w:r>
      <w:r w:rsidR="00DC05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носители городской информации, элементы защиты участков озеленения</w:t>
      </w:r>
      <w:r w:rsidR="00DC05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(металлические ограждения, специальные виды покрытий и т.п.).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6.4.2.1. На территории общественных пространств размещаются</w:t>
      </w:r>
      <w:r w:rsidR="00DC05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произведения декоративно-прикладного искусства, декоративные водные</w:t>
      </w:r>
      <w:r w:rsidR="00DC05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устройства.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6.4.2.2. На территории пешеходных зон и коммуникаций</w:t>
      </w:r>
      <w:r w:rsidR="00DC05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размещаются средства наружной рекламы, некапитальные нестационарные</w:t>
      </w:r>
      <w:r w:rsidR="00DC05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сооружения мелкорозничной торговли, бытового обслуживания и питания,</w:t>
      </w:r>
      <w:r w:rsidR="00DC05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остановочные павильоны, туалетные кабины.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6.4.2.3. На территории участков общественной застройки (при</w:t>
      </w:r>
      <w:r w:rsidR="00DC05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наличии приобъектных территорий) размещаются ограждения и средства</w:t>
      </w:r>
      <w:r w:rsidR="00DC05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наружной рекламы. При размещении участков в составе исторической,</w:t>
      </w:r>
      <w:r w:rsidR="00DC05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сложившейся застройки, общественных центров муниципального</w:t>
      </w:r>
      <w:r w:rsidR="00DC05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образования возможно отсутствие стационарного озеленения.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6.5. Участки и специализированные зоны</w:t>
      </w:r>
      <w:r w:rsidR="00DC05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общественной застройки</w:t>
      </w:r>
      <w:r w:rsidR="00DC054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6.5.1. Участки общественной застройки (за исключением</w:t>
      </w:r>
      <w:r w:rsidR="00DC05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рассмотренных в пункте 6.4.1.2) - это участки общественных учреждений с</w:t>
      </w:r>
      <w:r w:rsidR="00DC05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ограниченным или закрытым режимом посещения: органы власти и</w:t>
      </w:r>
      <w:r w:rsidR="00DC05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управления, больницы и т.п. объекты. Они организуются с выделением</w:t>
      </w:r>
      <w:r w:rsidR="00DC05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приобъектной территории, либо без нее - в этом случае границы участка</w:t>
      </w:r>
      <w:r w:rsidR="00DC05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устанавливаются совпадающими с внешним контуром подошвы застройки</w:t>
      </w:r>
      <w:r w:rsidR="00DC05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зданий и сооружений. Специализированные зоны общественной застройки</w:t>
      </w:r>
      <w:r w:rsidR="00DC05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формируются в виде группы участков.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6.5.1.1. Благоустройство участков и специализированных зон</w:t>
      </w:r>
      <w:r w:rsidR="00DC05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общественной застройки проектируется в соответствии с заданием на</w:t>
      </w:r>
      <w:r w:rsidR="00DC05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проектирование и отраслевой специализацией.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6.5.2. Перечень элементов благоустройства территории на участках</w:t>
      </w:r>
      <w:r w:rsidR="00DC05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общественной застройки (при наличии приобъектных территорий) и</w:t>
      </w:r>
      <w:r w:rsidR="00DC05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территориях специализированных зон общественной застройки включает:</w:t>
      </w:r>
      <w:r w:rsidR="00DC05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твердые виды покрытия, элементы сопряжения поверхностей, озеленение,</w:t>
      </w:r>
      <w:r w:rsidR="00DC05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урны или контейнеры для мусора, осветительное оборудование, носители</w:t>
      </w:r>
      <w:r w:rsidR="00DC05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информационного оформления учреждений. Для учреждений, назначение</w:t>
      </w:r>
      <w:r w:rsidR="00DC05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которых связано с приемом посетителей, предусматривается обязательное</w:t>
      </w:r>
      <w:r w:rsidR="00DC05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размещение скамей.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6.5.2.1. Проектируется размещение ограждений, средств наружной</w:t>
      </w:r>
      <w:r w:rsidR="00DC05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рекламы.</w:t>
      </w:r>
    </w:p>
    <w:p w:rsidR="00622D67" w:rsidRDefault="00233193" w:rsidP="00622D67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7. Благоустройство на территориях жилого назначения</w:t>
      </w:r>
      <w:r w:rsidR="00DC05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33193" w:rsidRPr="00CC3129" w:rsidRDefault="00233193" w:rsidP="00622D6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7.1. Объектами благоустройства на территориях жилого назначения</w:t>
      </w:r>
      <w:r w:rsidR="00DC05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являются: общественные пространства, участки жилой застройки, детских</w:t>
      </w:r>
      <w:r w:rsidR="00DC05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садов, школ, постоянного и временного хранения автотранспортных</w:t>
      </w:r>
      <w:r w:rsidR="00DC05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средств, которые в различных сочетаниях формируют жилые группы,</w:t>
      </w:r>
      <w:r w:rsidR="00DC05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жилые районы.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7.2. Общественные пространства</w:t>
      </w:r>
      <w:r w:rsidR="00DC054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7.2.1. Общественные пространства на территориях жилого</w:t>
      </w:r>
      <w:r w:rsidR="00DC05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назначения формируются системой пешеходных коммуникаций, участков</w:t>
      </w:r>
      <w:r w:rsidR="00DC05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учреждений обслуживания жилых групп, жилых районов и озелененных</w:t>
      </w:r>
      <w:r w:rsidR="00DC05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территорий общего пользования.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7.2.2. Учреждения обслуживания жилых групп, жилых районов</w:t>
      </w:r>
      <w:r w:rsidR="00DC05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оборудуются площадками при входах. Для учреждений обслуживания с</w:t>
      </w:r>
      <w:r w:rsidR="00DC05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большим количеством посетителей (торговые центры, рынки,</w:t>
      </w:r>
      <w:r w:rsidR="00DC05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поликлиники, отделения полиции) предусматривается устройство</w:t>
      </w:r>
      <w:r w:rsidR="00DC05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приобъектных автостоянок. На участках отделения полиции, пожарных</w:t>
      </w:r>
      <w:r w:rsidR="00DC05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депо, подстанции скорой помощи, рынков, объектов городского значения,</w:t>
      </w:r>
      <w:r w:rsidR="00DC05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расположенных на территориях жилого назначения, возможно устройство</w:t>
      </w:r>
      <w:r w:rsidR="00DC05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различных по высоте металлических ограждений.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7.2.3. Перечень элементов благоустройства на территории</w:t>
      </w:r>
      <w:r w:rsidR="00DC05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пешеходных коммуникаций и участков учреждений обслуживания</w:t>
      </w:r>
      <w:r w:rsidR="00DC05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включает: твердые виды покрытия, элементы сопряжения поверхностей,</w:t>
      </w:r>
      <w:r w:rsidR="00DC05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урны, малые контейнеры для мусора, осветительное оборудование,</w:t>
      </w:r>
      <w:r w:rsidR="00DC05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носители информации.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7.2.3.1. Предусматриваются твердые виды покрытия, а также</w:t>
      </w:r>
      <w:r w:rsidR="00DC05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размещение мобильного озеленения, уличного технического</w:t>
      </w:r>
      <w:r w:rsidR="00DC05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оборудования, скамей.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7.2.3.2. Возможно размещение средств наружной рекламы,</w:t>
      </w:r>
      <w:r w:rsidR="00DC05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некапитальных нестационарных сооружений.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7.2.4. Озелененные территории общего пользования формируются в</w:t>
      </w:r>
      <w:r w:rsidR="00DC05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виде единой системы озеленения жилых групп, жилых районов. Система</w:t>
      </w:r>
      <w:r w:rsidR="00DC05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озеленения включает участки зеленых насаждений вдоль пешеходных и</w:t>
      </w:r>
      <w:r w:rsidR="00DC05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транспортных коммуникаций (газоны, рядовые посадки деревьев и</w:t>
      </w:r>
      <w:r w:rsidR="00DC05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кустарников), озелененные площадки вне участков жилой застройки</w:t>
      </w:r>
      <w:r w:rsidR="00DC05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(спортивные, спортивно-игровые, для выгула собак и др.), объекты</w:t>
      </w:r>
      <w:r w:rsidR="00DC05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рекреации (скверы, бульвары, парки).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7.3. Участки жилой застройки</w:t>
      </w:r>
      <w:r w:rsidR="00DC054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7.3.1. Проектирование благоустройства участков жилой застройки</w:t>
      </w:r>
      <w:r w:rsidR="00DC05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производится с учетом коллективного или индивидуального характера</w:t>
      </w:r>
      <w:r w:rsidR="00DC05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пользования придомовой территорией. Необходимо учитывать</w:t>
      </w:r>
      <w:r w:rsidR="00DC05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особенности благоустройства участков жилой застройки при их</w:t>
      </w:r>
      <w:r w:rsidR="00DC05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размещении в составе исторической застройки, на территориях высокой</w:t>
      </w:r>
      <w:r w:rsidR="00DC05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плотности застройки, вдоль магистралей, на реконструируемых</w:t>
      </w:r>
      <w:r w:rsidR="00DC05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территориях.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7.3.2. На территории участка жилой застройки с коллективным</w:t>
      </w:r>
      <w:r w:rsidR="00DC05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пользованием придомовой территорией (многоквартирная застройка)</w:t>
      </w:r>
      <w:r w:rsidR="00DC05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предусматриваются: транспортный проезд (проезды), пешеходные</w:t>
      </w:r>
      <w:r w:rsidR="00DC05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коммуникации (основные, второстепенные), площадки (для игр детей</w:t>
      </w:r>
      <w:r w:rsidR="00DC05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дошкольного возраста, отдыха взрослых, установки мусоросборников,</w:t>
      </w:r>
      <w:r w:rsidR="00DC05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автостоянок), озелененные территории. Если размеры территории участка</w:t>
      </w:r>
      <w:r w:rsidR="00DC05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позволяют, в границах участка размещаются спортивные площадки и</w:t>
      </w:r>
      <w:r w:rsidR="00DC05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площадки для игр детей школьного возраста, площадки для выгула собак.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lastRenderedPageBreak/>
        <w:t>7.3.3. Перечень элементов благоустройства на территории участка</w:t>
      </w:r>
      <w:r w:rsidR="00DC05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жилой застройки коллективного пользования включает: твердые виды</w:t>
      </w:r>
      <w:r w:rsidR="00DC05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покрытия проезда, различные виды покрытия площадок, элементы</w:t>
      </w:r>
      <w:r w:rsidR="00DC0545">
        <w:rPr>
          <w:rFonts w:ascii="Times New Roman" w:hAnsi="Times New Roman" w:cs="Times New Roman"/>
          <w:color w:val="000000"/>
          <w:sz w:val="28"/>
          <w:szCs w:val="28"/>
        </w:rPr>
        <w:t xml:space="preserve"> сопряжения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поверхностей, оборудование площадок, озеленение,</w:t>
      </w:r>
      <w:r w:rsidR="00DC05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осветительное оборудование.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7.3.3.1. Озеленение жилого участка формируется между отмосткой</w:t>
      </w:r>
      <w:r w:rsidR="00DC05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жилого дома и проездом (придомовые полосы озеленения), между</w:t>
      </w:r>
      <w:r w:rsidR="00DC05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проездом и внешними границами участка: на придомовых полосах -</w:t>
      </w:r>
      <w:r w:rsidR="00DC05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цветники, газоны, вьющиеся растения, компактные группы кустарников,</w:t>
      </w:r>
      <w:r w:rsidR="00DC05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невысоких отдельно стоящих деревьев; на остальной территории участка -</w:t>
      </w:r>
      <w:r w:rsidR="00DC05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свободные композиции и разнообразные приемы озеленения.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7.3.3.2. Возможно ограждение участка жилой застройки, если оно не</w:t>
      </w:r>
      <w:r w:rsidR="00DC05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противоречит условиям размещения жилых участков вдоль улиц.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7.3.4. Благоустройство жилых участков, расположенных в составе</w:t>
      </w:r>
      <w:r w:rsidR="00DC05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исторической застройки, на территориях высокой плотности застройки,</w:t>
      </w:r>
      <w:r w:rsidR="00DC05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вдоль магистралей, на реконструируемых территориях проектируется с</w:t>
      </w:r>
      <w:r w:rsidR="00DC05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учетом градостроительных условий и требований их размещения.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7.3.4.1. На территориях охранных зон памятников проектирование</w:t>
      </w:r>
      <w:r w:rsidR="00DC05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благоустройства ведется в соответствии с режимами зон охраны и</w:t>
      </w:r>
      <w:r w:rsidR="00DC05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типологическими характеристиками застройки.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7.3.4.2. При размещении жилых участков вдоль центральных и</w:t>
      </w:r>
      <w:r w:rsidR="00DC05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магистральных улиц не допускается со стороны улицы их сплошное</w:t>
      </w:r>
      <w:r w:rsidR="00DC05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ограждение и размещение площадок (детских, спортивных, для установки</w:t>
      </w:r>
      <w:r w:rsidR="00DC05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мусоросборников).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7.3.4.3. На реконструируемых территориях участков жилой</w:t>
      </w:r>
      <w:r w:rsidR="00DC05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застройки предусматривается удаление больных и ослабленных деревьев,</w:t>
      </w:r>
      <w:r w:rsidR="00DC05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защита и декоративное оформление здоровых деревьев, ликвидация</w:t>
      </w:r>
      <w:r w:rsidR="00DC05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неплановой застройки (складов, сараев, стихийно возникших гаражей, в</w:t>
      </w:r>
      <w:r w:rsidR="00DC05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том числе типа "Ракушка"), выполняется замена морально и физически</w:t>
      </w:r>
      <w:r w:rsidR="00DC05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устаревших элементов благоустройства.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7.4. Участки детских садов и школ</w:t>
      </w:r>
      <w:r w:rsidR="00DC054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7.4.1. На территории участков детских садов и школ</w:t>
      </w:r>
      <w:r w:rsidR="00DC05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предусматривается: транспортный проезд (проезды), пешеходные</w:t>
      </w:r>
      <w:r w:rsidR="00DC05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коммуникации (основные, второстепенные), площадки при входах</w:t>
      </w:r>
      <w:r w:rsidR="00DC05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(главные, хозяйственные), площадки для игр детей, занятия спортом (на</w:t>
      </w:r>
      <w:r w:rsidR="00DC05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участках школ - спортядро), озелененные и другие территории и</w:t>
      </w:r>
      <w:r w:rsidR="00DC05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сооружения.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7.4.2. Перечень элементов благоустройства на территории детского</w:t>
      </w:r>
      <w:r w:rsidR="00DC05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сада и школы включает: твердые виды покрытия проездов, основных</w:t>
      </w:r>
      <w:r w:rsidR="00DC05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пешеходных коммуникаций, площадок (кроме детских игровых), элементы</w:t>
      </w:r>
      <w:r w:rsidR="00DC05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сопряжения поверхностей, озеленение, ограждение, оборудование</w:t>
      </w:r>
      <w:r w:rsidR="00DC05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площадок, скамьи, урны, осветительное оборудование, носители</w:t>
      </w:r>
      <w:r w:rsidR="00DC05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информационного оформления.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7.4.2.1. В качестве твердых видов покрытий применяется</w:t>
      </w:r>
      <w:r w:rsidR="00DC05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цементобетон и плиточное мощение.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7.4.2.2. При озеленении территории детских садов и школ не</w:t>
      </w:r>
      <w:r w:rsidR="00DC05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допускается применение растений с ядовитыми плодами.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lastRenderedPageBreak/>
        <w:t>7.4.3. При проектировании инженерных коммуникаций не</w:t>
      </w:r>
      <w:r w:rsidR="00DC05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допускается их трассировка через территорию детского сада и школы, уже</w:t>
      </w:r>
      <w:r w:rsidR="00DC05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существующие сети при реконструкции территории необходимо</w:t>
      </w:r>
      <w:r w:rsidR="00DC05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переложить. Собственные инженерные сети детского сада и школы</w:t>
      </w:r>
      <w:r w:rsidR="00DC05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проектируются по кратчайшим расстояниям от подводящих инженерных</w:t>
      </w:r>
      <w:r w:rsidR="00DC05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сетей до здания, исключая прохождение под игровыми и спортивными</w:t>
      </w:r>
      <w:r w:rsidR="00DC05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площадками (прокладка со стороны хозяйственной зоны). Не допускается</w:t>
      </w:r>
      <w:r w:rsidR="00DC05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устройство смотровых колодцев на территориях площадок, проездов,</w:t>
      </w:r>
      <w:r w:rsidR="00DC05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проходов. Места их размещения на других территориях в границах участка</w:t>
      </w:r>
      <w:r w:rsidR="00DC05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огораживаются или выделяются предупреждающими об опасности</w:t>
      </w:r>
      <w:r w:rsidR="00DC05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знаками.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7.5. Участки длительного и кратковременного хранения</w:t>
      </w:r>
      <w:r w:rsidR="00DC05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автотранспортных средств</w:t>
      </w:r>
      <w:r w:rsidR="00DC054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7.5.1. На участке длительного и кратковременного хранения</w:t>
      </w:r>
      <w:r w:rsidR="00AC0A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автотранспортных средств предусматриваются: сооружение гаража или</w:t>
      </w:r>
      <w:r w:rsidR="00AC0A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стоянки, площадка (накопительная), выезды и въезды, пешеходные</w:t>
      </w:r>
      <w:r w:rsidR="00AC0A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дорожки. Подъездные пути к участкам постоянного и кратковременного</w:t>
      </w:r>
      <w:r w:rsidR="00AC0A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хранения автотранспортных средств устанавливаются не пересекающиеся</w:t>
      </w:r>
      <w:r w:rsidR="00AC0A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с основными направлениями пешеходных путей. Не допускается</w:t>
      </w:r>
      <w:r w:rsidR="00AC0A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организации транзитных пешеходных путей через участок длительного и</w:t>
      </w:r>
      <w:r w:rsidR="00AC0A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кратковременного хранения автотранспортных средств. Участок</w:t>
      </w:r>
      <w:r w:rsidR="00AC0A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длительного и кратковременного хранения автотранспортных средств</w:t>
      </w:r>
      <w:r w:rsidR="00AC0A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изолируется от остальной территории полосой зеленых насаждений.</w:t>
      </w:r>
      <w:r w:rsidR="00AC0A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Въезды и выезды должны иметь закругления бортов тротуаров и газонов</w:t>
      </w:r>
      <w:r w:rsidR="00AC0A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радиусом не менее 5 м.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7.5.2. Перечень элементов благоустройства на участке длительного и</w:t>
      </w:r>
      <w:r w:rsidR="00AC0A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кратковременного хранения автотранспортных средств включает: твердые</w:t>
      </w:r>
      <w:r w:rsidR="00AC0A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виды покрытия, элементы сопряжения поверхностей, ограждения, урны</w:t>
      </w:r>
      <w:r w:rsidR="00AC0A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или малые контейнеры для мусора, осветительное оборудование,</w:t>
      </w:r>
      <w:r w:rsidR="00AC0A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информационное оборудование (указатели).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7.5.2.1. На пешеходных дорожках предусматривается съезд -</w:t>
      </w:r>
      <w:r w:rsidR="00AC0A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бордюрный пандус - на уровень проезда (не менее одного на участок).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7.5.2.2. Формируются посадки густого высокорастущего кустарника</w:t>
      </w:r>
      <w:r w:rsidR="00AC0A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с высокой степенью фитонцидности и деревьев вдоль границ участка.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7.5.3. Благоустройство участка территории, предназначенного для</w:t>
      </w:r>
      <w:r w:rsidR="00AC0A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хранения автомобилей в некапитальных нестационарных гаражных</w:t>
      </w:r>
      <w:r w:rsidR="00AC0A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сооружениях, представлено твердым видом покрытия дорожек и проездов,</w:t>
      </w:r>
      <w:r w:rsidR="00AC0A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осветительным оборудованием. Гаражные сооружения или отсеки</w:t>
      </w:r>
      <w:r w:rsidR="00AC0A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предусматриваются унифицированными, с элементами озеленения и</w:t>
      </w:r>
      <w:r w:rsidR="00AC0A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размещением ограждений.</w:t>
      </w:r>
    </w:p>
    <w:p w:rsidR="00233193" w:rsidRPr="00CC3129" w:rsidRDefault="00233193" w:rsidP="00622D67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8. Благоустройство на территориях рекреационного назначения</w:t>
      </w:r>
      <w:r w:rsidR="00AC0AC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8.1. Объектами благоустройства на территориях рекреационного</w:t>
      </w:r>
      <w:r w:rsidR="00AC0A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назначения являются объекты рекреации - части территорий зон особо</w:t>
      </w:r>
      <w:r w:rsidR="00AC0A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охраняемых природных территорий: зоны отдыха, парки, сады, бульвары,</w:t>
      </w:r>
      <w:r w:rsidR="00AC0A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скверы. Проектирование благоустройства объектов рекреации</w:t>
      </w:r>
      <w:r w:rsidR="00AC0A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производится в соответствии с установленными режимами хозяйственной</w:t>
      </w:r>
      <w:r w:rsidR="00AC0A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деятельности для территорий зон особо охраняемых природных</w:t>
      </w:r>
      <w:r w:rsidR="00AC0A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территорий.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lastRenderedPageBreak/>
        <w:t>8.2. Планировочная структура объектов рекреации должна</w:t>
      </w:r>
      <w:r w:rsidR="00AC0A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соответствовать градостроительным, функциональным и природным</w:t>
      </w:r>
      <w:r w:rsidR="00AC0A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особенностям территории. При проектировании благоустройства</w:t>
      </w:r>
      <w:r w:rsidR="00AC0A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обеспечивается приоритет природоохранных факторов: для крупных</w:t>
      </w:r>
      <w:r w:rsidR="00AC0A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объектов рекреации - не нарушение природного, естественного характера</w:t>
      </w:r>
      <w:r w:rsidR="00AC0A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ландшафта; для малых объектов рекреации (скверы, бульвары, сады) -</w:t>
      </w:r>
      <w:r w:rsidR="00AC0A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активный уход за насаждениями; для всех объектов рекреации - защита от</w:t>
      </w:r>
      <w:r w:rsidR="00AC0A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высоких техногенных и рекреационных нагрузок.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8.3. При реконструкции объектов рекреации предусматривается: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а) для парков и садов: реконструкция планировочной структуры</w:t>
      </w:r>
      <w:r w:rsidR="00AC0A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(например, изменение плотности дорожно-тропиночной сети),</w:t>
      </w:r>
      <w:r w:rsidR="00AC0A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разреживание участков с повышенной плотностью насаждений, удаление</w:t>
      </w:r>
      <w:r w:rsidR="00AC0A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больных, старых, недекоративных деревьев и растений малоценных видов,</w:t>
      </w:r>
      <w:r w:rsidR="00AC0A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их замена на декоративно-лиственные и красивоцветущие формы деревьев</w:t>
      </w:r>
      <w:r w:rsidR="00AC0A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и кустарников, организация площадок отдыха, детских площадок;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б) для бульваров и скверов: формирование групп и куртин со</w:t>
      </w:r>
      <w:r w:rsidR="00AC0A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сложной вертикальной структурой, удаление больных, старых и</w:t>
      </w:r>
      <w:r w:rsidR="00AC0A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недекоративных деревьев, создание и увеличение расстояний между краем</w:t>
      </w:r>
      <w:r w:rsidR="00AC0A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проезжей части и ближайшим рядом деревьев, посадка за пределами зоны</w:t>
      </w:r>
      <w:r w:rsidR="00AC0A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риска преимущественно крупномерного посадочного материала с</w:t>
      </w:r>
      <w:r w:rsidR="00AC0A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использованием специальных технологий посадки и содержания.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8.4. Проектирование инженерных коммуникаций на территориях</w:t>
      </w:r>
      <w:r w:rsidR="00AC0A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рекреационного назначения ведется с учетом экологических особенностей</w:t>
      </w:r>
      <w:r w:rsidR="00AC0A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территории, преимущественно в проходных коллекторах или в обход</w:t>
      </w:r>
      <w:r w:rsidR="00AC0A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объекта рекреации.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8.5. Зоны отдыха</w:t>
      </w:r>
      <w:r w:rsidR="00AC0AC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8.5.1. Зоны отдыха - территории, предназначенные и обустроенные</w:t>
      </w:r>
      <w:r w:rsidR="00AC0A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для организации активного массового отдыха и рекреации.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8.5.2. На территории зоны отдыха размещаются: пункт медицинского</w:t>
      </w:r>
      <w:r w:rsidR="00AC0A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обслуживания с проездом (по возможности), пешеходные дорожки,</w:t>
      </w:r>
      <w:r w:rsidR="00AC0A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инженерное оборудование (питьевое водоснабжение и водоотведение).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8.5.3. Перечень элементов благоустройства на территории зоны</w:t>
      </w:r>
      <w:r w:rsidR="00AC0A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отдыха включает: твердые виды покрытия проезда, комбинированные –</w:t>
      </w:r>
      <w:r w:rsidR="00AC0A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дорожки (плитка, утопленная в газон), озеленение, питьевые фонтанчики,</w:t>
      </w:r>
      <w:r w:rsidR="00AC0A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скамьи, урны, малые контейнеры для мусора, туалетные кабины.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8.5.3.1. При проектировании озеленения обеспечивается: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а) сохранение травяного покрова, древесно-кустарниковой</w:t>
      </w:r>
      <w:r w:rsidR="00AC0A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растительности;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б) недопущение использования территории зоны отдыха для иных</w:t>
      </w:r>
      <w:r w:rsidR="00AC0A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целей (выгуливания собак, устройства игровых городков, аттракционов и</w:t>
      </w:r>
      <w:r w:rsidR="00AC0A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т.п.).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8.5.3.2. Возможно размещение ограждения, уличного технического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оборудования (торговые тележки "вода", "мороженое").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8.6. Парки</w:t>
      </w:r>
      <w:r w:rsidR="00AC0AC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8.6.1. На территории </w:t>
      </w:r>
      <w:r w:rsidR="00AC0AC7">
        <w:rPr>
          <w:rFonts w:ascii="Times New Roman" w:hAnsi="Times New Roman" w:cs="Times New Roman"/>
          <w:color w:val="000000"/>
          <w:sz w:val="28"/>
          <w:szCs w:val="28"/>
        </w:rPr>
        <w:t>Лежневского городского поселения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 могут быть организованы следующие виды парков:</w:t>
      </w:r>
      <w:r w:rsidR="00AC0A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многофункциональные, специализированные, парки жилых районов.</w:t>
      </w:r>
      <w:r w:rsidR="00AC0A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Проектирование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lastRenderedPageBreak/>
        <w:t>благоустройства парка зависит от его функционального</w:t>
      </w:r>
      <w:r w:rsidR="00AC0A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назначения. На территории парка предусматриваются система местных</w:t>
      </w:r>
      <w:r w:rsidR="00AC0A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проездов, навесы от дождя, скамьи, урны.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8.6.2. Многофункциональный парк</w:t>
      </w:r>
      <w:r w:rsidR="00AC0AC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8.6.2.1 Многофункциональный парк предназначен для</w:t>
      </w:r>
      <w:r w:rsidR="00AC0A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периодического массового отдыха, развлечения, активного и тихого</w:t>
      </w:r>
      <w:r w:rsidR="00AC0A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отдыха, устройства аттракционов для взрослых и детей.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8.6.2.2. На территории многофункционального парка</w:t>
      </w:r>
      <w:r w:rsidR="00AC0A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предусматривается: система аллей, дорожек и площадок, парковые</w:t>
      </w:r>
      <w:r w:rsidR="00AC0A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сооружения (аттракционы, беседки, павильоны, туалеты и др.).</w:t>
      </w:r>
      <w:r w:rsidR="00AC0A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Мероприятия благоустройства и плотность дорожек в различных зонах</w:t>
      </w:r>
      <w:r w:rsidR="00AC0A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парка должны соответствовать допустимой рекреационной нагрузке.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8.6.2.3. Перечень элементов благоустройства на территории</w:t>
      </w:r>
      <w:r w:rsidR="00AC0A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многофункционального парка включает: твердые виды покрытия основных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дорожек и площадок (кроме спортивных и детских), элементы сопряжения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поверхностей, озеленение, элементы декоративно-прикладного</w:t>
      </w:r>
      <w:r w:rsidR="00AC0A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оформления, водные устройства (водоемы, фонтаны), скамьи, урны и</w:t>
      </w:r>
      <w:r w:rsidR="00AC0A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малые контейнеры для мусора, ограждение (парка в целом, зон</w:t>
      </w:r>
      <w:r w:rsidR="00AC0A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аттракционов, отдельных площадок или насаждений), оборудование</w:t>
      </w:r>
      <w:r w:rsidR="00AC0A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площадок, уличное техническое оборудование (тележки "вода",</w:t>
      </w:r>
      <w:r w:rsidR="00AC0A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"мороженое"), осветительное оборудование, носители информации о зоне</w:t>
      </w:r>
      <w:r w:rsidR="00AC0A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парка или о парке в целом.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8.6.2.3.1. Применяются различные виды и приемы озеленения: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вертикального (перголы, трельяжи, шпалеры), мобильного (контейнеры,</w:t>
      </w:r>
      <w:r w:rsidR="00AC0A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вазоны), создание декоративных композиций из деревьев, кустарников,</w:t>
      </w:r>
      <w:r w:rsidR="00AC0A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цветочного оформления, экзотических видов растений.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8.6.2.3.2. Возможно размещение некапитальных нестационарных</w:t>
      </w:r>
      <w:r w:rsidR="00AC0A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сооружений мелкорозничной торговли и питания, туалетных кабин.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8.7. Специализированные парки</w:t>
      </w:r>
      <w:r w:rsidR="00AC0AC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8.7.1. Специализированные парки предназначены для организации</w:t>
      </w:r>
      <w:r w:rsidR="00F73D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специализированных видов отдыха. Состав и количество парковых</w:t>
      </w:r>
      <w:r w:rsidR="00F73D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сооружений, элементы благоустройства зависят от тематической</w:t>
      </w:r>
      <w:r w:rsidR="00F73D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направленности парка, определяются заданием на проектирование и</w:t>
      </w:r>
      <w:r w:rsidR="00F73D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проектным решением.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8.7.2. Перечень элементов благоустройства на территории</w:t>
      </w:r>
      <w:r w:rsidR="00F73D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специализированных парков включает: твердые виды покрытия основных</w:t>
      </w:r>
      <w:r w:rsidR="00F73D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дорожек, элементы сопряжения поверхностей, скамьи, урны,</w:t>
      </w:r>
      <w:r w:rsidR="005250F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информационное оборудование (схема парка). Допускается размещение</w:t>
      </w:r>
      <w:r w:rsidR="00F73D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ограждения, туалетных кабин.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8.8. Парк жилого района</w:t>
      </w:r>
      <w:r w:rsidR="00F73DC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8.8.1. Парк жилого района предназначен для организации активного</w:t>
      </w:r>
      <w:r w:rsidR="00F73D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и тихого отдыха населения жилого района. На территории парка</w:t>
      </w:r>
      <w:r w:rsidR="00F73D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пред</w:t>
      </w:r>
      <w:r w:rsidR="00B860BC">
        <w:rPr>
          <w:rFonts w:ascii="Times New Roman" w:hAnsi="Times New Roman" w:cs="Times New Roman"/>
          <w:color w:val="000000"/>
          <w:sz w:val="28"/>
          <w:szCs w:val="28"/>
        </w:rPr>
        <w:t xml:space="preserve">усматривается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система аллей и дорожек, площадки (детские, тихого и</w:t>
      </w:r>
      <w:r w:rsidR="00B860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активного отдыха, спортивные). Рядом с территорией парка или в его</w:t>
      </w:r>
      <w:r w:rsidR="00B860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составе может быть расположен спортивный комплекс жилого района,</w:t>
      </w:r>
      <w:r w:rsidR="00B860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детские спортивно-игровые комплексы, места для катания на роликах.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lastRenderedPageBreak/>
        <w:t>8.8.2. Перечень элементов благоустройства на территории парка</w:t>
      </w:r>
      <w:r w:rsidR="00B860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жилого района включает: твердые виды покрытия основных дорожек,</w:t>
      </w:r>
      <w:r w:rsidR="00B860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элементы сопряжения поверхностей, озеленение, скамьи, урны и малые</w:t>
      </w:r>
      <w:r w:rsidR="00B860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контейнеры для мусора, оборудование площадок, осветительное</w:t>
      </w:r>
      <w:r w:rsidR="00B860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оборудование.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8.8.2.1. При озеленении парка жилого района предусматривается</w:t>
      </w:r>
      <w:r w:rsidR="00B860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цветочное оформление с использованием видов растений, характерных для</w:t>
      </w:r>
      <w:r w:rsidR="00B860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климатической зоны </w:t>
      </w:r>
      <w:r w:rsidR="009779E7">
        <w:rPr>
          <w:rFonts w:ascii="Times New Roman" w:hAnsi="Times New Roman" w:cs="Times New Roman"/>
          <w:color w:val="000000"/>
          <w:sz w:val="28"/>
          <w:szCs w:val="28"/>
        </w:rPr>
        <w:t>Ивановской области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8.8.2.2. Возможно устройство ограждения территории парка,</w:t>
      </w:r>
      <w:r w:rsidR="00B860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размещение уличного технического оборудования (торговые тележки</w:t>
      </w:r>
      <w:r w:rsidR="00B860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"вода", "мороженое") и некапитальных нестационарных сооружений</w:t>
      </w:r>
      <w:r w:rsidR="00B860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питания (летние кафе).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8.9. Бульвары, скверы</w:t>
      </w:r>
      <w:r w:rsidR="00B860B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8.9.1. Бульвары и скверы предназначены для организации</w:t>
      </w:r>
      <w:r w:rsidR="00B860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кратковременного отдыха, прогулок, транзитных пешеходных</w:t>
      </w:r>
      <w:r w:rsidR="00B860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передвижений.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8.9.2. Перечень элементов благоустройства на территории бульваров</w:t>
      </w:r>
      <w:r w:rsidR="00B860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и скверов включает: твердые виды покрытия дорожек и площадок,</w:t>
      </w:r>
      <w:r w:rsidR="00B860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элементы сопряжения поверхностей, озеленение, скамьи, урны или малые</w:t>
      </w:r>
      <w:r w:rsidR="00B860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контейнеры для мусора, осветительное оборудование.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8.9.2.1. Проектируется покрытие дорожек преимущественно в виде</w:t>
      </w:r>
      <w:r w:rsidR="00B860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плиточного мощения, предусматривается колористическое решение</w:t>
      </w:r>
      <w:r w:rsidR="00B860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покрытия, размещение элементов декоративно-прикладного оформления,</w:t>
      </w:r>
      <w:r w:rsidR="00B860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низких декоративных ограждений.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8.9.2.2. При озеленении бульваров предусматриваются полосы</w:t>
      </w:r>
      <w:r w:rsidR="00B860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насаждений, изолирующие внутренние территории бульвара от улиц,</w:t>
      </w:r>
      <w:r w:rsidR="00B860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перед крупными общественными зданиями - широкие видовые разрывы с</w:t>
      </w:r>
      <w:r w:rsidR="00B860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установкой фонтанов и разбивкой цветников, на бульварах вдоль</w:t>
      </w:r>
      <w:r w:rsidR="00B860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набережных устраиваются площадки отдыха, обращенные к водному</w:t>
      </w:r>
      <w:r w:rsidR="00B860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зеркалу. При озеленении скверов используются приемы зрительного</w:t>
      </w:r>
      <w:r w:rsidR="00B860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расширения озеленяемого пространства.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8.9.2.3. Возможно размещение технического оборудования (тележки</w:t>
      </w:r>
      <w:r w:rsidR="00B860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"вода", "мороженое").</w:t>
      </w:r>
    </w:p>
    <w:p w:rsidR="00233193" w:rsidRPr="00CC3129" w:rsidRDefault="00233193" w:rsidP="00622D67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9. Объекты благоустройства на территориях транспортных и</w:t>
      </w:r>
      <w:r w:rsidR="00B860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инженерных коммуникаций </w:t>
      </w:r>
      <w:r w:rsidR="00B860BC">
        <w:rPr>
          <w:rFonts w:ascii="Times New Roman" w:hAnsi="Times New Roman" w:cs="Times New Roman"/>
          <w:color w:val="000000"/>
          <w:sz w:val="28"/>
          <w:szCs w:val="28"/>
        </w:rPr>
        <w:t>Лежневского городского поселения.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9.1. Объектами нормирования благоустройства на территориях</w:t>
      </w:r>
      <w:r w:rsidR="00B860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транспортных коммуникаций </w:t>
      </w:r>
      <w:r w:rsidR="00543F67">
        <w:rPr>
          <w:rFonts w:ascii="Times New Roman" w:hAnsi="Times New Roman" w:cs="Times New Roman"/>
          <w:color w:val="000000"/>
          <w:sz w:val="28"/>
          <w:szCs w:val="28"/>
        </w:rPr>
        <w:t>Лежневского городского поселения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 является улично-дорожная сеть</w:t>
      </w:r>
      <w:r w:rsidR="00B860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(УДС) в границах красных линий, пешеходные переходы различных типов.</w:t>
      </w:r>
      <w:r w:rsidR="00B860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Проектирование благоустройства производится на сеть улиц определенной</w:t>
      </w:r>
      <w:r w:rsidR="00B860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категории, отдельную улицу или площадь, часть улицы или площади,</w:t>
      </w:r>
      <w:r w:rsidR="00B860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транспортное сооружение.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9.2. Объектами нормирования благоустройства на территориях</w:t>
      </w:r>
      <w:r w:rsidR="00B860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инженерных коммуникаций являются охранно-эксплуатационные зоны</w:t>
      </w:r>
      <w:r w:rsidR="00B860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магистральных сетей, инженерных коммуникаций.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9.3. Проектирование комплексного благоустройства на территориях</w:t>
      </w:r>
      <w:r w:rsidR="00B860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транспортных и инженерных коммуникаций </w:t>
      </w:r>
      <w:r w:rsidR="009779E7">
        <w:rPr>
          <w:rFonts w:ascii="Times New Roman" w:hAnsi="Times New Roman" w:cs="Times New Roman"/>
          <w:color w:val="000000"/>
          <w:sz w:val="28"/>
          <w:szCs w:val="28"/>
        </w:rPr>
        <w:t>поселения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 проводится с учетом</w:t>
      </w:r>
      <w:r w:rsidR="00B860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СНиП 35-01, СНиП 2.05.02, ГОСТ Р 52289, ГОСТ Р 52290-2004, ГОСТ Р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lastRenderedPageBreak/>
        <w:t>51256, обеспечивая условия безопасности населения и защиту</w:t>
      </w:r>
      <w:r w:rsidR="00B860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прилегающих территорий от воздействия транспорта и инженерных</w:t>
      </w:r>
      <w:r w:rsidR="00B860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коммуникаций. Размещение подземных инженерных сетей города в</w:t>
      </w:r>
      <w:r w:rsidR="00B860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границах УДС должно проводиться преимущественно в проходных</w:t>
      </w:r>
      <w:r w:rsidR="00B860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коллекторах.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9.4. Улицы и дороги</w:t>
      </w:r>
      <w:r w:rsidR="00B860B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9.4.1. Дороги на территории </w:t>
      </w:r>
      <w:r w:rsidR="00543F67">
        <w:rPr>
          <w:rFonts w:ascii="Times New Roman" w:hAnsi="Times New Roman" w:cs="Times New Roman"/>
          <w:color w:val="000000"/>
          <w:sz w:val="28"/>
          <w:szCs w:val="28"/>
        </w:rPr>
        <w:t>Лежневского городского поселения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 по назначению и транспортным</w:t>
      </w:r>
      <w:r w:rsidR="00B860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характеристикам подразделяются на дороги федерального и местного</w:t>
      </w:r>
      <w:r w:rsidR="00B860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значения.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9.4.2. Перечень элементов благоустройства на территории улиц и</w:t>
      </w:r>
      <w:r w:rsidR="00B860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дорог включает: твердые виды покрытия дорожного полотна и тротуаров,</w:t>
      </w:r>
      <w:r w:rsidR="00B860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элементы сопряжения поверхностей, озеленение вдоль улиц и дорог,</w:t>
      </w:r>
      <w:r w:rsidR="00B860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ограждение опасных мест, осветительное оборудование, носители</w:t>
      </w:r>
      <w:r w:rsidR="00B860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информации дорожного движения (дорожные знаки, разметка,</w:t>
      </w:r>
      <w:r w:rsidR="00B860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светофорные устройства).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9.4.2.1. Виды и конструкции дорожного покрытия проектируются с</w:t>
      </w:r>
      <w:r w:rsidR="00B860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учетом категории дороги и обеспечения безопасности движения.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9.4.2.2. Для проектирования озеленения улиц и дорог</w:t>
      </w:r>
      <w:r w:rsidR="00B860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устанавливаются минимальные расстояния от посадок до сетей подземных</w:t>
      </w:r>
      <w:r w:rsidR="00B860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коммуникаций и прочих сооружений улично-дорожной сети в</w:t>
      </w:r>
      <w:r w:rsidR="00B860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соответствии со СНиПами. Возможно размещение деревьев в мощении.</w:t>
      </w:r>
      <w:r w:rsidR="00B860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Размещение зеленых насаждений у поворотов и остановок при</w:t>
      </w:r>
      <w:r w:rsidR="00B860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нерегулируемом движении проектируется согласно пункту 8.9.2.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9.4.2.3. Ограждения на территории транспортных коммуникаций</w:t>
      </w:r>
      <w:r w:rsidR="00B860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предназначены для организации безопасности передвижения</w:t>
      </w:r>
      <w:r w:rsidR="00B860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транспортных средств и пешеходов. Ограждения улично-дорожной сети и</w:t>
      </w:r>
      <w:r w:rsidR="00B860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искусственных сооружений (эстакады, путепроводы, мосты, др.)</w:t>
      </w:r>
      <w:r w:rsidR="00B860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проектируются в соответствии с ГОСТ Р 52289, ГОСТ 26804.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9.4.2.4. Для освещения улиц на перекрестках и мостах опоры</w:t>
      </w:r>
      <w:r w:rsidR="00B860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светильников располагаются преимущественно с двухсторонней</w:t>
      </w:r>
      <w:r w:rsidR="00B860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расстановкой (симметрично или в шахматном порядке), по оси</w:t>
      </w:r>
      <w:r w:rsidR="00B860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разделительной полосы, то же - с подвеской светильников между</w:t>
      </w:r>
      <w:r w:rsidR="00B860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высокими опорами на тросах. Расстояние между опорами устанавливается</w:t>
      </w:r>
      <w:r w:rsidR="00B860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в зависимости от типа светильников, источников света и высоты их</w:t>
      </w:r>
      <w:r w:rsidR="00B860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установки, но не более 50 м. Предусматривается размещение оборудования</w:t>
      </w:r>
      <w:r w:rsidR="00B860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декоративно-художественного (праздничного) освещения.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9.5. Площади</w:t>
      </w:r>
      <w:r w:rsidR="00B860B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9.5.1. По функциональному назначению площади подразделяются</w:t>
      </w:r>
      <w:r w:rsidR="00B860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на: главные (у зданий органов власти, общественных организаций),</w:t>
      </w:r>
      <w:r w:rsidR="00B860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приобъектные (у памятников, кинотеатров, музеев, торговых центров,</w:t>
      </w:r>
      <w:r w:rsidR="00B860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стадионов, парков, рынков и др.), общественно-транспортные (у вокзалов,</w:t>
      </w:r>
      <w:r w:rsidR="00B860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на въездах в город), мемориальные (у памятных объектов или мест),</w:t>
      </w:r>
      <w:r w:rsidR="00B860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площади транспортных развязок. При проектировании благоустройства</w:t>
      </w:r>
      <w:r w:rsidR="00B860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обеспечивается максимально возможное разделение пешеходного и</w:t>
      </w:r>
      <w:r w:rsidR="00B860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транспортного движения, основных и местных транспортных потоков.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9.5.2. Территории площади включают: проезжую часть, пешеходную</w:t>
      </w:r>
      <w:r w:rsidR="00B860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часть, участки и территории озеленения.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lastRenderedPageBreak/>
        <w:t>9.5.3. Перечень элементов благоустройства на территории площади</w:t>
      </w:r>
      <w:r w:rsidR="00B860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принимается в соответствии с пунктом 9.4.2. В зависимости от</w:t>
      </w:r>
      <w:r w:rsidR="00B860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функционального назначения площади могут размещаться следующие</w:t>
      </w:r>
      <w:r w:rsidR="00B860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дополнительные элементы благоустройства: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а) на главных, приобъектных, мемориальных площадях -</w:t>
      </w:r>
      <w:r w:rsidR="00B860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произведения монументально-декоративного искусства, водные</w:t>
      </w:r>
      <w:r w:rsidR="00B860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устройства (фонтаны);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б) на общественно-транспортных площадях </w:t>
      </w:r>
      <w:r w:rsidR="00B860BC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 остановочные</w:t>
      </w:r>
      <w:r w:rsidR="00B860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павильоны, некапитальные нестационарные сооружения мелкорозничной</w:t>
      </w:r>
      <w:r w:rsidR="00B860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торговли, питания, бытового обслуживания, средства наружной рекламы и</w:t>
      </w:r>
      <w:r w:rsidR="00B860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информации.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9.5.3.1. Виды покрытия пешеходной части площади должны</w:t>
      </w:r>
      <w:r w:rsidR="00B860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предусматривать возможность проезда автомобилей специального</w:t>
      </w:r>
      <w:r w:rsidR="00B860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назначения (пожарных, аварийных, уборочных и др.), временной парковки</w:t>
      </w:r>
      <w:r w:rsidR="00B860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легковых автомобилей.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9.5.3.2. Места возможного проезда и временной парковки</w:t>
      </w:r>
      <w:r w:rsidR="00B860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автомобилей на пешеходной части площади выделяются разметкой,</w:t>
      </w:r>
      <w:r w:rsidR="00B860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мобильным озеленением (контейнеры, вазоны), переносными</w:t>
      </w:r>
      <w:r w:rsidR="00B860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ограждениями.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9.5.3.3. При озеленении площади используется периметральное</w:t>
      </w:r>
      <w:r w:rsidR="00B860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озеленение, насаждения в центре площади (сквер или островок</w:t>
      </w:r>
      <w:r w:rsidR="00B860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безопасности), а также совмещение этих приемов. В условиях</w:t>
      </w:r>
      <w:r w:rsidR="00B860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исторической среды населенного пункта или сложившейся застройки</w:t>
      </w:r>
      <w:r w:rsidR="00B860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применяются компактные и (или) мобильные приемы озеленения.</w:t>
      </w:r>
      <w:r w:rsidR="00B860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Озеленение островка безопасности в центре площади осуществляется в</w:t>
      </w:r>
      <w:r w:rsidR="00B860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виде партерного озеленения или высоких насаждений с учетом</w:t>
      </w:r>
      <w:r w:rsidR="00B860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необходимого угла видимости для водителей согласно пункту 9.6.2.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9.6. Пешеходные переходы</w:t>
      </w:r>
      <w:r w:rsidR="00B860B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9.6.1. Пешеходные переходы размещаются в местах пересечения</w:t>
      </w:r>
      <w:r w:rsidR="00B860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основных пешеходных коммуникаций с улицами и дорогами. Пешеходные</w:t>
      </w:r>
      <w:r w:rsidR="00B860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переходы проектируются в одном уровне с проезжей частью улицы.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9.6.2. При размещении пешеходного перехода на улицах</w:t>
      </w:r>
      <w:r w:rsidR="00B860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нерегулируемого движения обеспечивается треугольник видимости, в зоне</w:t>
      </w:r>
      <w:r w:rsidR="00B860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которого не допускается размещение строений, некапитальных</w:t>
      </w:r>
      <w:r w:rsidR="00B860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нестационарных сооружений, рекламных щитов, зеленых насаждений</w:t>
      </w:r>
      <w:r w:rsidR="00B860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высотой более 0,5 м. Стороны треугольника принимаются: 8 x 40 м при</w:t>
      </w:r>
      <w:r w:rsidR="00B860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разрешенной скорости движения транспорта 40 км/ч; 10 x 50 м </w:t>
      </w:r>
      <w:r w:rsidR="00B860BC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 при</w:t>
      </w:r>
      <w:r w:rsidR="00B860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скорости 60 км/ч.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9.6.3. Перечень элементов благоустройства пешеходных переходов</w:t>
      </w:r>
      <w:r w:rsidR="00B860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включает: дорожную разметку, пандусы для съезда с уровня тротуара на</w:t>
      </w:r>
      <w:r w:rsidR="00B860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уровень проезжей части, осветительное оборудование.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9.6.3.1. Если в составе пешеходного перехода расположен "островок</w:t>
      </w:r>
      <w:r w:rsidR="00B860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безопасности", приподнятый над уровнем дорожного полотна, в нем</w:t>
      </w:r>
      <w:r w:rsidR="00B860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предусматривается проезд шириной не менее 0,9 м в уровне транспортного</w:t>
      </w:r>
      <w:r w:rsidR="00B860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полотна для беспрепятственного передвижения колясок (детских,</w:t>
      </w:r>
      <w:r w:rsidR="00B860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инвалидных, хозяйственных).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9.7. Технические зоны транспортных, инженерных</w:t>
      </w:r>
      <w:r w:rsidR="00B860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коммуникаций, водоохранные зоны</w:t>
      </w:r>
      <w:r w:rsidR="00B860B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9.7.1. На территории </w:t>
      </w:r>
      <w:r w:rsidR="00B860BC">
        <w:rPr>
          <w:rFonts w:ascii="Times New Roman" w:hAnsi="Times New Roman" w:cs="Times New Roman"/>
          <w:color w:val="000000"/>
          <w:sz w:val="28"/>
          <w:szCs w:val="28"/>
        </w:rPr>
        <w:t>Лежневского городского поселения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 предусматриваются следующие</w:t>
      </w:r>
      <w:r w:rsidR="00B860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виды технических (охранно-эксплуатационных) зон, выделяемые линиями</w:t>
      </w:r>
      <w:r w:rsidR="00B860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градостроительного регулирования: магистральных коллекторов, кабелей</w:t>
      </w:r>
      <w:r w:rsidR="00B860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высокого и низкого напряжения, слабых токов, линий высоковольтных</w:t>
      </w:r>
      <w:r w:rsidR="00B860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передач, в том числе мелкого заложения.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9.7.2. На территории выделенных технических (охранных) зон</w:t>
      </w:r>
      <w:r w:rsidR="00B860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магистральных коллекторов и трубопроводов, кабелей высокого, низкого</w:t>
      </w:r>
      <w:r w:rsidR="00B860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напряжения и слабых токов, линий высоковольтных передач не</w:t>
      </w:r>
      <w:r w:rsidR="00B860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допускается прокладка транспортно-пешеходных коммуникаций с</w:t>
      </w:r>
      <w:r w:rsidR="00B860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твердыми видами покрытий, установка осветительного оборудования,</w:t>
      </w:r>
      <w:r w:rsidR="00B860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средств наружной рекламы и информации, устройство площадок (детских,</w:t>
      </w:r>
      <w:r w:rsidR="00B860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отдыха, стоянок автомобилей, установки мусоросборников), возведение</w:t>
      </w:r>
      <w:r w:rsidR="00B860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любых видов сооружений, в т.ч. некапитальных нестационарных, кроме</w:t>
      </w:r>
      <w:r w:rsidR="00B860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технических, имеющих отношение к обслуживанию и эксплуатации</w:t>
      </w:r>
      <w:r w:rsidR="00B860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проходящих в технической зоне коммуникаций.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9.7.3. В зоне линий высоковольтных передач напряжением менее 110</w:t>
      </w:r>
      <w:r w:rsidR="00B860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кВт возможно размещение площадок для выгула и дрессировки собак.</w:t>
      </w:r>
      <w:r w:rsidR="00B860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Озеленение проектируется в виде цветников и газонов по внешнему краю</w:t>
      </w:r>
      <w:r w:rsidR="00B860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зоны, далее - посадок кустарника и групп низкорастущих деревьев с</w:t>
      </w:r>
      <w:r w:rsidR="00B860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поверхностной (неглубокой) корневой системой.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9.7.4. Благоустройство полосы отвода железной дороги</w:t>
      </w:r>
      <w:r w:rsidR="00B860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проектируется с учетом СНиП 32-01.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9.7.5. Благоустройство территорий водоохранных зон проектируется</w:t>
      </w:r>
      <w:r w:rsidR="00B860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в соответствии с водным законодательством.</w:t>
      </w:r>
    </w:p>
    <w:p w:rsidR="00233193" w:rsidRPr="00CC3129" w:rsidRDefault="00233193" w:rsidP="00622D67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10. Оформление территории </w:t>
      </w:r>
      <w:r w:rsidR="0093523B">
        <w:rPr>
          <w:rFonts w:ascii="Times New Roman" w:hAnsi="Times New Roman" w:cs="Times New Roman"/>
          <w:color w:val="000000"/>
          <w:sz w:val="28"/>
          <w:szCs w:val="28"/>
        </w:rPr>
        <w:t>Лежневского городского поселения.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10.1. Оформление вывесок, рекламы и витрин.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10.1.1. Установка информационных конструкций (далее вывесок), а</w:t>
      </w:r>
      <w:r w:rsidR="009352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также размещение иных графических элементов осуществляется в</w:t>
      </w:r>
      <w:r w:rsidR="009352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соответствии с действующим законодательством.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10.1.2. Организации, эксплуатирующие световые рекламы и вывески,</w:t>
      </w:r>
      <w:r w:rsidR="009352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обеспечивают своевременную замену перегоревших газосветовых трубок и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электроламп. В случае неисправности отдельных знаков рекламы или</w:t>
      </w:r>
      <w:r w:rsidR="009352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вывески рекомендуется выключать полностью.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10.1.3. Расклейка газет, афиш, плакатов, различного рода объявлений</w:t>
      </w:r>
      <w:r w:rsidR="009352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и реклам разрешается на специально установленных стендах, тумбах. Для</w:t>
      </w:r>
      <w:r w:rsidR="009352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малоформатных листовых афиш зрелищных мероприятий возможно</w:t>
      </w:r>
      <w:r w:rsidR="009352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дополнительное размещение на временных строительных ограждениях.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10.1.4. Очистку от объявлений опор уличного освещения, цоколя</w:t>
      </w:r>
      <w:r w:rsidR="009352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зданий, заборов и других сооружений осуществляется организациями,</w:t>
      </w:r>
      <w:r w:rsidR="009352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эксплуатирующими данные объекты.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10.1.5. Размещение и эксплуатация рекламных конструкций</w:t>
      </w:r>
      <w:r w:rsidR="009352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осуществляется в порядке, установленном действующим</w:t>
      </w:r>
      <w:r w:rsidR="009352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законодательством.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10.1.6. Рекламные конструкции не располагаются отдельно от</w:t>
      </w:r>
      <w:r w:rsidR="009352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городского оборудования (за редким исключением, например,</w:t>
      </w:r>
      <w:r w:rsidR="009352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конструкций культурных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lastRenderedPageBreak/>
        <w:t>и спортивных объектов, а также афишных тумб),</w:t>
      </w:r>
      <w:r w:rsidR="009352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они должны его защищать или окупать его эксплуатацию.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10.1.7. Крупноформатные рекламные конструкции (билборды,</w:t>
      </w:r>
      <w:r w:rsidR="009352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суперсайты и прочие) не располагаются ближе 100 метров от жилых,</w:t>
      </w:r>
      <w:r w:rsidR="009352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общественных и офисных зданий.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10.2. Праздничное оформление территории</w:t>
      </w:r>
      <w:r w:rsidR="0093523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10.2.1. Праздничное оформление территории </w:t>
      </w:r>
      <w:r w:rsidR="0093523B">
        <w:rPr>
          <w:rFonts w:ascii="Times New Roman" w:hAnsi="Times New Roman" w:cs="Times New Roman"/>
          <w:color w:val="000000"/>
          <w:sz w:val="28"/>
          <w:szCs w:val="28"/>
        </w:rPr>
        <w:t>Лежневского городского поселения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 выполняется по решению</w:t>
      </w:r>
      <w:r w:rsidR="009352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83F1C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дминистрации </w:t>
      </w:r>
      <w:r w:rsidR="0093523B">
        <w:rPr>
          <w:rFonts w:ascii="Times New Roman" w:hAnsi="Times New Roman" w:cs="Times New Roman"/>
          <w:color w:val="000000"/>
          <w:sz w:val="28"/>
          <w:szCs w:val="28"/>
        </w:rPr>
        <w:t>Лежневс</w:t>
      </w:r>
      <w:r w:rsidR="00483F1C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93523B">
        <w:rPr>
          <w:rFonts w:ascii="Times New Roman" w:hAnsi="Times New Roman" w:cs="Times New Roman"/>
          <w:color w:val="000000"/>
          <w:sz w:val="28"/>
          <w:szCs w:val="28"/>
        </w:rPr>
        <w:t>ого муниципального района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 на</w:t>
      </w:r>
      <w:r w:rsidR="009352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период проведения государственных, </w:t>
      </w:r>
      <w:r w:rsidR="003E7748">
        <w:rPr>
          <w:rFonts w:ascii="Times New Roman" w:hAnsi="Times New Roman" w:cs="Times New Roman"/>
          <w:color w:val="000000"/>
          <w:sz w:val="28"/>
          <w:szCs w:val="28"/>
        </w:rPr>
        <w:t>областных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="003E7748">
        <w:rPr>
          <w:rFonts w:ascii="Times New Roman" w:hAnsi="Times New Roman" w:cs="Times New Roman"/>
          <w:color w:val="000000"/>
          <w:sz w:val="28"/>
          <w:szCs w:val="28"/>
        </w:rPr>
        <w:t>поселковых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 праздников,</w:t>
      </w:r>
      <w:r w:rsidR="009352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мероприятий, связанных со знаменательными событиями.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10.2.2. Оформление зданий, сооружений осуществляется их</w:t>
      </w:r>
      <w:r w:rsidR="009352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владельцами в рамках концепции праздничного оформления территории</w:t>
      </w:r>
      <w:r w:rsidR="0093523B">
        <w:rPr>
          <w:rFonts w:ascii="Times New Roman" w:hAnsi="Times New Roman" w:cs="Times New Roman"/>
          <w:color w:val="000000"/>
          <w:sz w:val="28"/>
          <w:szCs w:val="28"/>
        </w:rPr>
        <w:t xml:space="preserve"> Лежневского городского поселения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10.2.3. Работы, связанные с проведением </w:t>
      </w:r>
      <w:r w:rsidR="003E7748">
        <w:rPr>
          <w:rFonts w:ascii="Times New Roman" w:hAnsi="Times New Roman" w:cs="Times New Roman"/>
          <w:color w:val="000000"/>
          <w:sz w:val="28"/>
          <w:szCs w:val="28"/>
        </w:rPr>
        <w:t>поселковых</w:t>
      </w:r>
      <w:r w:rsidR="009352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торжественных и праздничных мероприятий, осуществляются</w:t>
      </w:r>
      <w:r w:rsidR="009352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организациями самостоятельно за счет собственных средств, а также по</w:t>
      </w:r>
      <w:r w:rsidR="009352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договорам с администрацией </w:t>
      </w:r>
      <w:r w:rsidR="0093523B">
        <w:rPr>
          <w:rFonts w:ascii="Times New Roman" w:hAnsi="Times New Roman" w:cs="Times New Roman"/>
          <w:color w:val="000000"/>
          <w:sz w:val="28"/>
          <w:szCs w:val="28"/>
        </w:rPr>
        <w:t>Лежневского муниципального района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 в пределах средств, предусмотренных на эти цели в бюджете</w:t>
      </w:r>
      <w:r w:rsidR="009352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10.2.4. В праздничное оформление включаются: вывеска</w:t>
      </w:r>
      <w:r w:rsidR="009352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национальных флагов, лозунгов, гирлянд, панно, установка декоративных</w:t>
      </w:r>
      <w:r w:rsidR="009352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элементов и композиций, стендов, киосков, трибун, эстрад, а также</w:t>
      </w:r>
      <w:r w:rsidR="009352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устройство праздничной иллюминации.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10.2.5. Концепция праздничного оформления определяется</w:t>
      </w:r>
      <w:r w:rsidR="009352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программой мероприятий и схемой размещения объектов и элементов</w:t>
      </w:r>
      <w:r w:rsidR="009352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праздничного оформления, утверждаемыми администрацией</w:t>
      </w:r>
      <w:r w:rsidR="0093523B">
        <w:rPr>
          <w:rFonts w:ascii="Times New Roman" w:hAnsi="Times New Roman" w:cs="Times New Roman"/>
          <w:color w:val="000000"/>
          <w:sz w:val="28"/>
          <w:szCs w:val="28"/>
        </w:rPr>
        <w:t xml:space="preserve"> Лежневского муниципального района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10.2.6. При изготовлении и установке элементов праздничного</w:t>
      </w:r>
      <w:r w:rsidR="009352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оформления запрещается снимать, повреждать и ухудшать видимость</w:t>
      </w:r>
      <w:r w:rsidR="009352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технических средств регулирования дорожного движения.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10.3. Размещение информационных конструкций (афиш)</w:t>
      </w:r>
      <w:r w:rsidR="009352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зрелищных мероприятий</w:t>
      </w:r>
      <w:r w:rsidR="00483F1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10.3.1. Средства размещения информации устанавливаются на</w:t>
      </w:r>
      <w:r w:rsidR="009352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территории </w:t>
      </w:r>
      <w:r w:rsidR="00483F1C">
        <w:rPr>
          <w:rFonts w:ascii="Times New Roman" w:hAnsi="Times New Roman" w:cs="Times New Roman"/>
          <w:color w:val="000000"/>
          <w:sz w:val="28"/>
          <w:szCs w:val="28"/>
        </w:rPr>
        <w:t>Лежневского городского поселения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 на основании разрешения на установку</w:t>
      </w:r>
      <w:r w:rsidR="009352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средства размещения информации, выдаваемого в порядке, определяемом</w:t>
      </w:r>
      <w:r w:rsidR="009352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83F1C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дминистрацией </w:t>
      </w:r>
      <w:r w:rsidR="00483F1C">
        <w:rPr>
          <w:rFonts w:ascii="Times New Roman" w:hAnsi="Times New Roman" w:cs="Times New Roman"/>
          <w:color w:val="000000"/>
          <w:sz w:val="28"/>
          <w:szCs w:val="28"/>
        </w:rPr>
        <w:t>Лежневского муниципального района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10.3.2. При производстве работ по месту установки средств</w:t>
      </w:r>
      <w:r w:rsidR="009352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размещения информации непосредственный исполнитель должен иметь</w:t>
      </w:r>
      <w:r w:rsidR="009352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при себе документы, необходимые для производства работ по установке</w:t>
      </w:r>
      <w:r w:rsidR="009352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средства размещения информации в соответствии с порядком,</w:t>
      </w:r>
      <w:r w:rsidR="009352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определяемым администрацией </w:t>
      </w:r>
      <w:r w:rsidR="00543F67">
        <w:rPr>
          <w:rFonts w:ascii="Times New Roman" w:hAnsi="Times New Roman" w:cs="Times New Roman"/>
          <w:color w:val="000000"/>
          <w:sz w:val="28"/>
          <w:szCs w:val="28"/>
        </w:rPr>
        <w:t>Лежневского муниципального района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10.3.3. После прекращения действия разрешения на установку</w:t>
      </w:r>
      <w:r w:rsidR="00483F1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средства размещения информации владелец средства размещения</w:t>
      </w:r>
      <w:r w:rsidR="009352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информации обязан в 15-дневный срок произвести его демонтаж, а также в</w:t>
      </w:r>
      <w:r w:rsidR="009352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трехдневный срок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lastRenderedPageBreak/>
        <w:t>восстановить место установки средства размещения</w:t>
      </w:r>
      <w:r w:rsidR="009352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информации в том виде, в котором оно было до монтажа средства</w:t>
      </w:r>
      <w:r w:rsidR="009352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размещения информации.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10.3.4. Владелец средства размещения информации обязан содержать</w:t>
      </w:r>
      <w:r w:rsidR="009352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его в состоянии, определенном документами, необходимыми для</w:t>
      </w:r>
      <w:r w:rsidR="009352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установки средства размещения информации в соответствии с порядком,</w:t>
      </w:r>
      <w:r w:rsidR="009352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определяемым администрацией </w:t>
      </w:r>
      <w:r w:rsidR="0093523B">
        <w:rPr>
          <w:rFonts w:ascii="Times New Roman" w:hAnsi="Times New Roman" w:cs="Times New Roman"/>
          <w:color w:val="000000"/>
          <w:sz w:val="28"/>
          <w:szCs w:val="28"/>
        </w:rPr>
        <w:t>Лежневского муниципального района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10.3.5 При размещении информации о культурных, спортивных и</w:t>
      </w:r>
      <w:r w:rsidR="009352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других зрелищных мероприятиях конструкции должны учитывать</w:t>
      </w:r>
      <w:r w:rsidR="009352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архитектурно-средовые особенности строений и не перекрывать</w:t>
      </w:r>
      <w:r w:rsidR="009352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архитектурные детали (например: оконные проёмы, колонны, орнамент и</w:t>
      </w:r>
      <w:r w:rsidR="009352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прочие), быть пропорционально связаны с архитектурой. Рекомендуется</w:t>
      </w:r>
      <w:r w:rsidR="009352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использование конструкций без жесткого каркаса.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10.3.6. Количество рекламы не должно быть избыточно, а сами</w:t>
      </w:r>
      <w:r w:rsidR="009352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информационные поверхности между собой должны быть упорядочены по</w:t>
      </w:r>
      <w:r w:rsidR="009352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цветографике и композиции.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10.3.7. При размещении в нишах и межколонном пространстве,</w:t>
      </w:r>
      <w:r w:rsidR="009352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афиши необходимо расположить глубже передней линии фасада, чтобы не</w:t>
      </w:r>
      <w:r w:rsidR="009352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разрушать пластику объемов здания. Для этой же цели желательно</w:t>
      </w:r>
      <w:r w:rsidR="009352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выбрать для афиш в углублениях темный тон фона.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10.3.8. При отсутствии места на фасаде и наличии его рядом со</w:t>
      </w:r>
      <w:r w:rsidR="009352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зданием возможна установка неподалеку от объекта афишной тумбы.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10.3.9. При отсутствии подходящих мест для размещения</w:t>
      </w:r>
      <w:r w:rsidR="009352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информации учреждений культуры допустимо по согласованию с</w:t>
      </w:r>
      <w:r w:rsidR="009352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администрацией </w:t>
      </w:r>
      <w:r w:rsidR="0093523B">
        <w:rPr>
          <w:rFonts w:ascii="Times New Roman" w:hAnsi="Times New Roman" w:cs="Times New Roman"/>
          <w:color w:val="000000"/>
          <w:sz w:val="28"/>
          <w:szCs w:val="28"/>
        </w:rPr>
        <w:t xml:space="preserve">Лежневского муниципального района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раз</w:t>
      </w:r>
      <w:r w:rsidR="0093523B">
        <w:rPr>
          <w:rFonts w:ascii="Times New Roman" w:hAnsi="Times New Roman" w:cs="Times New Roman"/>
          <w:color w:val="000000"/>
          <w:sz w:val="28"/>
          <w:szCs w:val="28"/>
        </w:rPr>
        <w:t xml:space="preserve">мещать афиши в оконных проемах.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В этом случае необходимо</w:t>
      </w:r>
      <w:r w:rsidR="009352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размещать афиши только за стеклом и строго выдерживать единый стиль</w:t>
      </w:r>
      <w:r w:rsidR="009352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оформления.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10.3.10. Размещение малоформатной листовой рекламы в простенках</w:t>
      </w:r>
      <w:r w:rsidR="009352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здания может допускаться для культурных и спортивных учреждений при</w:t>
      </w:r>
      <w:r w:rsidR="009352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соблюдении единого оформления.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10.3.11. Возможно размещать рекламу, создав специальные места</w:t>
      </w:r>
      <w:r w:rsidR="009352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или навесные конструкции на близлежащих столбах городского</w:t>
      </w:r>
      <w:r w:rsidR="009352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освещения.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10.4. Городская навигация</w:t>
      </w:r>
      <w:r w:rsidR="0093523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10.4.1. Городская навигация размещается в удобных для своей</w:t>
      </w:r>
      <w:r w:rsidR="009352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функции местах, не вызывая визуальный шум и не перекрывая</w:t>
      </w:r>
      <w:r w:rsidR="009352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архитектурные элементы зданий.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10.5. Уличное искусство (стрит-арт, граффити, мурали)</w:t>
      </w:r>
      <w:r w:rsidR="0093523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10.5.1. Определяются и регламентируются городские зоны и типы</w:t>
      </w:r>
      <w:r w:rsidR="009352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объектов где разрешено, запрещено или нормировано использование</w:t>
      </w:r>
      <w:r w:rsidR="009352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уличного искусства для стен, заборов и других городских поверхностей.</w:t>
      </w:r>
      <w:r w:rsidR="009352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Используется оформление подобными рисунками глухих заборов и</w:t>
      </w:r>
      <w:r w:rsidR="009352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брандмауэров. В центральной части города и других значимых</w:t>
      </w:r>
      <w:r w:rsidR="009352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территориях подобное оформление должно получать согласование с</w:t>
      </w:r>
      <w:r w:rsidR="009352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администрацией </w:t>
      </w:r>
      <w:r w:rsidR="00543F67">
        <w:rPr>
          <w:rFonts w:ascii="Times New Roman" w:hAnsi="Times New Roman" w:cs="Times New Roman"/>
          <w:color w:val="000000"/>
          <w:sz w:val="28"/>
          <w:szCs w:val="28"/>
        </w:rPr>
        <w:t>Лежневского муниципального района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 (в</w:t>
      </w:r>
      <w:r w:rsidR="009352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том числе и постфактум).</w:t>
      </w:r>
    </w:p>
    <w:p w:rsidR="00233193" w:rsidRPr="00CC3129" w:rsidRDefault="00233193" w:rsidP="00622D67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11. Содержание объектов благоустройства территории</w:t>
      </w:r>
      <w:r w:rsidR="0093523B">
        <w:rPr>
          <w:rFonts w:ascii="Times New Roman" w:hAnsi="Times New Roman" w:cs="Times New Roman"/>
          <w:color w:val="000000"/>
          <w:sz w:val="28"/>
          <w:szCs w:val="28"/>
        </w:rPr>
        <w:t xml:space="preserve"> Лежневского городского поселения.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lastRenderedPageBreak/>
        <w:t>11.1. В состав раздела по содержанию объектов благоустройства</w:t>
      </w:r>
      <w:r w:rsidR="009352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включены: положение по уборке территории, порядок содержания</w:t>
      </w:r>
      <w:r w:rsidR="009352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элементов благоустройства, работ по озеленению территорий и</w:t>
      </w:r>
      <w:r w:rsidR="009352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содержанию зеленых насаждений, содержанию и эксплуатации дорог,</w:t>
      </w:r>
      <w:r w:rsidR="009352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освещению территории, проведению работ при строительстве, ремонте и</w:t>
      </w:r>
      <w:r w:rsidR="009352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реконструкции коммуникаций, содержанию животных, особым</w:t>
      </w:r>
      <w:r w:rsidR="009352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требованиям к доступности городской среды, основные положения о</w:t>
      </w:r>
      <w:r w:rsidR="009352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контроле за эксплуатацией объектов благоустройства.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11.2. Физические лица, индивидуальные предприниматели,</w:t>
      </w:r>
      <w:r w:rsidR="009352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юридические лица должны соблюдать чистоту, поддерживать порядок и</w:t>
      </w:r>
      <w:r w:rsidR="009352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принимать меры для надлежащего содержания объектов благоустройства</w:t>
      </w:r>
      <w:r w:rsidR="009352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на всей территории </w:t>
      </w:r>
      <w:r w:rsidR="0093523B">
        <w:rPr>
          <w:rFonts w:ascii="Times New Roman" w:hAnsi="Times New Roman" w:cs="Times New Roman"/>
          <w:color w:val="000000"/>
          <w:sz w:val="28"/>
          <w:szCs w:val="28"/>
        </w:rPr>
        <w:t>Лежневского городского поселения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11.3. Обязанности по организации и/или производству работ по</w:t>
      </w:r>
      <w:r w:rsidR="009352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уборке и содержанию территорий и иных объектов возлагаются: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11.3.1. По уборке и содержанию мест производства земляных,</w:t>
      </w:r>
      <w:r w:rsidR="009352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строительных, дорожно-ремонтных работ, работ по ремонту инженерных</w:t>
      </w:r>
      <w:r w:rsidR="009352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сетей и коммуникаций, работ по ремонту фасадов и иных элементов</w:t>
      </w:r>
      <w:r w:rsidR="009352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строений, зданий и сооружений, установке технических средств</w:t>
      </w:r>
      <w:r w:rsidR="009352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стабильного территориального размещения - на собственников,</w:t>
      </w:r>
      <w:r w:rsidR="009352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владельцев, пользователей земельных участков.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11.3.2. По содержанию зданий, сооружений и объектов</w:t>
      </w:r>
      <w:r w:rsidR="009352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инфраструктуры - на собственников, владельцев, пользователей указанных</w:t>
      </w:r>
      <w:r w:rsidR="009352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объектов.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11.3.3. По уборке и содержанию мест временной уличной торговли</w:t>
      </w:r>
      <w:r w:rsidR="009352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(торговые павильоны, торговые комплексы, палатки, киоски, тонары и имподобные) - на собственников, владельцев или пользователей объектов</w:t>
      </w:r>
      <w:r w:rsidR="009352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торговли.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11.3.4. По уборке и содержанию неиспользованных и неосваиваемых</w:t>
      </w:r>
      <w:r w:rsidR="009352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территорий, территорий после сноса строений - на собственников,</w:t>
      </w:r>
      <w:r w:rsidR="009352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владельцев, пользователей данной территории, организации,</w:t>
      </w:r>
      <w:r w:rsidR="009352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выполняющие работы по сносу строений.</w:t>
      </w:r>
    </w:p>
    <w:p w:rsidR="00233193" w:rsidRPr="00CC3129" w:rsidRDefault="00B55CE5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11.</w:t>
      </w:r>
      <w:r w:rsidR="00233193" w:rsidRPr="00CC3129">
        <w:rPr>
          <w:rFonts w:ascii="Times New Roman" w:hAnsi="Times New Roman" w:cs="Times New Roman"/>
          <w:color w:val="000000"/>
          <w:sz w:val="28"/>
          <w:szCs w:val="28"/>
        </w:rPr>
        <w:t>3.3.5. По уборке и содержанию территории въездов и выездов</w:t>
      </w:r>
      <w:r w:rsidR="009352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33193" w:rsidRPr="00CC3129">
        <w:rPr>
          <w:rFonts w:ascii="Times New Roman" w:hAnsi="Times New Roman" w:cs="Times New Roman"/>
          <w:color w:val="000000"/>
          <w:sz w:val="28"/>
          <w:szCs w:val="28"/>
        </w:rPr>
        <w:t>автозаправочных станций, станций технического обслуживания, мест</w:t>
      </w:r>
      <w:r w:rsidR="009352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33193" w:rsidRPr="00CC3129">
        <w:rPr>
          <w:rFonts w:ascii="Times New Roman" w:hAnsi="Times New Roman" w:cs="Times New Roman"/>
          <w:color w:val="000000"/>
          <w:sz w:val="28"/>
          <w:szCs w:val="28"/>
        </w:rPr>
        <w:t>мойки автотранспорта, автозаправочных комплексов - на собственников,</w:t>
      </w:r>
      <w:r w:rsidR="009352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33193" w:rsidRPr="00CC3129">
        <w:rPr>
          <w:rFonts w:ascii="Times New Roman" w:hAnsi="Times New Roman" w:cs="Times New Roman"/>
          <w:color w:val="000000"/>
          <w:sz w:val="28"/>
          <w:szCs w:val="28"/>
        </w:rPr>
        <w:t>владельцев или пользователей указанных объектов.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11.3.6. По уборке и содержанию территорий хозяйствующих</w:t>
      </w:r>
      <w:r w:rsidR="009352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субъектов - на хозяйствующие субъекты, в собственности, владении или</w:t>
      </w:r>
      <w:r w:rsidR="009352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пользовании которых находятся указанные территории.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11.3.7. По уборке и содержанию водных объектов в зонах отдыха </w:t>
      </w:r>
      <w:r w:rsidR="0093523B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 на</w:t>
      </w:r>
      <w:r w:rsidR="009352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хозяйствующие субъекты, в собственности, владении или пользовании</w:t>
      </w:r>
      <w:r w:rsidR="009352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которых находятся указанные территории.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11.3.8. За уборку территорий частной застройки в </w:t>
      </w:r>
      <w:r w:rsidR="003E7748">
        <w:rPr>
          <w:rFonts w:ascii="Times New Roman" w:hAnsi="Times New Roman" w:cs="Times New Roman"/>
          <w:color w:val="000000"/>
          <w:sz w:val="28"/>
          <w:szCs w:val="28"/>
        </w:rPr>
        <w:t>поселке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3523B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 на</w:t>
      </w:r>
      <w:r w:rsidR="009352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собственников, владельцев, пользователей и арендаторов объектов</w:t>
      </w:r>
      <w:r w:rsidR="009352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недвижимости.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11.3.9. По содержанию зеленых насаждений, расположенных в</w:t>
      </w:r>
      <w:r w:rsidR="009352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пределах полосы отвода автомобильных и железных дорог, линий</w:t>
      </w:r>
      <w:r w:rsidR="009352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электропередачи, линий связи, нефтепроводов, газопроводов и иных</w:t>
      </w:r>
      <w:r w:rsidR="009352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трубопроводов, - на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собственников, владельцев автомобильных и</w:t>
      </w:r>
      <w:r w:rsidR="009352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железных дорог, линий электропередачи, линий связи, нефтепроводов.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11.4. На</w:t>
      </w:r>
      <w:r w:rsidR="003939A1">
        <w:rPr>
          <w:rFonts w:ascii="Times New Roman" w:hAnsi="Times New Roman" w:cs="Times New Roman"/>
          <w:color w:val="000000"/>
          <w:sz w:val="28"/>
          <w:szCs w:val="28"/>
        </w:rPr>
        <w:t xml:space="preserve"> всей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 территории </w:t>
      </w:r>
      <w:r w:rsidR="0093523B">
        <w:rPr>
          <w:rFonts w:ascii="Times New Roman" w:hAnsi="Times New Roman" w:cs="Times New Roman"/>
          <w:color w:val="000000"/>
          <w:sz w:val="28"/>
          <w:szCs w:val="28"/>
        </w:rPr>
        <w:t>Лежневского городского поселения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 запрещается: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11.4.1. Эксплуатация объектов недвижимости и объектов временного</w:t>
      </w:r>
      <w:r w:rsidR="009352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использования, не введенных в эксплуатацию в установленном порядке.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11.4.2. Сброс, складирование, размещение снега, грунта, отходов и</w:t>
      </w:r>
      <w:r w:rsidR="009352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мусора, в том числе образовавшихся во время ремонта, вне специально</w:t>
      </w:r>
      <w:r w:rsidR="009352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отведенных для этого мест.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11.4.3. Сжигание мусора, </w:t>
      </w:r>
      <w:r w:rsidR="003939A1">
        <w:rPr>
          <w:rFonts w:ascii="Times New Roman" w:hAnsi="Times New Roman" w:cs="Times New Roman"/>
          <w:color w:val="000000"/>
          <w:sz w:val="28"/>
          <w:szCs w:val="28"/>
        </w:rPr>
        <w:t>сухой растительности (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листвы, деревьев, веток, травы</w:t>
      </w:r>
      <w:r w:rsidR="003939A1">
        <w:rPr>
          <w:rFonts w:ascii="Times New Roman" w:hAnsi="Times New Roman" w:cs="Times New Roman"/>
          <w:color w:val="000000"/>
          <w:sz w:val="28"/>
          <w:szCs w:val="28"/>
        </w:rPr>
        <w:t xml:space="preserve"> и пр.),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 бытовых и</w:t>
      </w:r>
      <w:r w:rsidR="009352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промышленных отходов.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11.4.4. Разведение костров на придомовых территориях</w:t>
      </w:r>
      <w:r w:rsidR="009352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многоквартирных домов, прибрежных территориях водоемов, в парках,</w:t>
      </w:r>
      <w:r w:rsidR="009352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скверах, включая внутренние территории предприятий и жилых домов</w:t>
      </w:r>
      <w:r w:rsidR="009352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индивидуальной застройки.</w:t>
      </w:r>
    </w:p>
    <w:p w:rsidR="00233193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11.4.5. Сброс неочищенных сточных вод промышленных</w:t>
      </w:r>
      <w:r w:rsidR="009352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предприятий в водоемы и ливневую канализацию.</w:t>
      </w:r>
    </w:p>
    <w:p w:rsidR="00543F67" w:rsidRPr="00CC3129" w:rsidRDefault="00543F67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11.4.6. </w:t>
      </w:r>
      <w:r w:rsidRPr="001D347E">
        <w:rPr>
          <w:rStyle w:val="2TimesNewRoman85pt"/>
          <w:rFonts w:eastAsia="Sylfaen"/>
          <w:sz w:val="28"/>
          <w:szCs w:val="28"/>
        </w:rPr>
        <w:t>Производить засыпку колодцев по</w:t>
      </w:r>
      <w:r>
        <w:rPr>
          <w:rStyle w:val="2TimesNewRoman85pt"/>
          <w:rFonts w:eastAsia="Sylfaen"/>
          <w:sz w:val="28"/>
          <w:szCs w:val="28"/>
        </w:rPr>
        <w:t xml:space="preserve">дземных инженерных коммуникаций </w:t>
      </w:r>
      <w:r w:rsidRPr="001D347E">
        <w:rPr>
          <w:rStyle w:val="2TimesNewRoman85pt"/>
          <w:rFonts w:eastAsia="Sylfaen"/>
          <w:sz w:val="28"/>
          <w:szCs w:val="28"/>
        </w:rPr>
        <w:t>водоотводных канав, водопропускных труб, в т</w:t>
      </w:r>
      <w:r>
        <w:rPr>
          <w:rStyle w:val="2TimesNewRoman85pt"/>
          <w:rFonts w:eastAsia="Sylfaen"/>
          <w:sz w:val="28"/>
          <w:szCs w:val="28"/>
        </w:rPr>
        <w:t xml:space="preserve">ом числе грунтом и всеми видами </w:t>
      </w:r>
      <w:r w:rsidRPr="001D347E">
        <w:rPr>
          <w:rStyle w:val="2TimesNewRoman85pt"/>
          <w:rFonts w:eastAsia="Sylfaen"/>
          <w:sz w:val="28"/>
          <w:szCs w:val="28"/>
        </w:rPr>
        <w:t>отходов</w:t>
      </w:r>
      <w:r>
        <w:rPr>
          <w:rStyle w:val="2TimesNewRoman85pt"/>
          <w:rFonts w:eastAsia="Sylfaen"/>
          <w:sz w:val="28"/>
          <w:szCs w:val="28"/>
        </w:rPr>
        <w:t>; производить забор воды из колодцев общего пользования при помощи насосов, бадьи, принесенных с собой, а также иными способами, кроме способов, предусмотренных системой колодцев.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11.4.</w:t>
      </w:r>
      <w:r w:rsidR="00543F67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. Перевозка грунта, мусора, сыпучих строительных</w:t>
      </w:r>
      <w:r w:rsidR="009352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материалов, легкой тары, листвы, спила деревьев без покрытия их</w:t>
      </w:r>
      <w:r w:rsidR="009352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брезентом или другим материалом, исключающим загрязнение дорог и</w:t>
      </w:r>
      <w:r w:rsidR="009352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причинение транспортируемыми отходами вреда здоровью людей и</w:t>
      </w:r>
      <w:r w:rsidR="009352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окружающей среде.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11.4.</w:t>
      </w:r>
      <w:r w:rsidR="00543F67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. Захламление и загрязнение водных объектов и их</w:t>
      </w:r>
      <w:r w:rsidR="009352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прибрежных зон.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11.4.</w:t>
      </w:r>
      <w:r w:rsidR="00543F67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. Купание вне установленных мест, а также в водоемах,</w:t>
      </w:r>
      <w:r w:rsidR="009352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используемых для купания населения, качество воды которых не</w:t>
      </w:r>
      <w:r w:rsidR="009352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соответствует санитарным требованиям.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11.4.</w:t>
      </w:r>
      <w:r w:rsidR="00543F67"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. Размещение нестационарных объектов различного</w:t>
      </w:r>
      <w:r w:rsidR="009352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назначения, включая торговые, и стоянка транспортных средств на</w:t>
      </w:r>
      <w:r w:rsidR="009352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газонах, цветниках, детских, спортивных площадках, в арках зданий, на</w:t>
      </w:r>
      <w:r w:rsidR="009352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тротуарах</w:t>
      </w:r>
      <w:r w:rsidR="004A3129">
        <w:rPr>
          <w:rFonts w:ascii="Times New Roman" w:hAnsi="Times New Roman" w:cs="Times New Roman"/>
          <w:color w:val="000000"/>
          <w:sz w:val="28"/>
          <w:szCs w:val="28"/>
        </w:rPr>
        <w:t xml:space="preserve"> и иных, не предназначенных для этого метах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11.4.1</w:t>
      </w:r>
      <w:r w:rsidR="00543F67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. Размещение транспортных средств на контейнерных</w:t>
      </w:r>
      <w:r w:rsidR="009352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площадках, специальных площадках для складирования</w:t>
      </w:r>
      <w:r w:rsidR="0093523B">
        <w:rPr>
          <w:rFonts w:ascii="Times New Roman" w:hAnsi="Times New Roman" w:cs="Times New Roman"/>
          <w:color w:val="000000"/>
          <w:sz w:val="28"/>
          <w:szCs w:val="28"/>
        </w:rPr>
        <w:t xml:space="preserve"> крупногабаритных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отходов.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11.4.1</w:t>
      </w:r>
      <w:r w:rsidR="00543F67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. Мойка загрязненных транспортных средств вне специально</w:t>
      </w:r>
      <w:r w:rsidR="009352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отведенных для этого мест.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11.4.1</w:t>
      </w:r>
      <w:r w:rsidR="00543F67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. Стоянка разукомплектованных транспортных средств</w:t>
      </w:r>
      <w:r w:rsidR="009352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независимо от места их расположения, кроме специально отведенных для</w:t>
      </w:r>
      <w:r w:rsidR="009352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стоянки мест.</w:t>
      </w:r>
    </w:p>
    <w:p w:rsidR="00233193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11.4.1</w:t>
      </w:r>
      <w:r w:rsidR="00543F67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. Использование для стоянки транспортных средств</w:t>
      </w:r>
      <w:r w:rsidR="009352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проезжей части автомобильных дорог, внутриквартальных проездов,</w:t>
      </w:r>
      <w:r w:rsidR="009352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A6541">
        <w:rPr>
          <w:rFonts w:ascii="Times New Roman" w:hAnsi="Times New Roman" w:cs="Times New Roman"/>
          <w:color w:val="000000"/>
          <w:sz w:val="28"/>
          <w:szCs w:val="28"/>
        </w:rPr>
        <w:t>тротуаров,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 территорий, препятствующее механизированной</w:t>
      </w:r>
      <w:r w:rsidR="009352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A6541">
        <w:rPr>
          <w:rFonts w:ascii="Times New Roman" w:hAnsi="Times New Roman" w:cs="Times New Roman"/>
          <w:color w:val="000000"/>
          <w:sz w:val="28"/>
          <w:szCs w:val="28"/>
        </w:rPr>
        <w:t>уборке территории, детские, спортивные площадки, газоны, скверы,</w:t>
      </w:r>
      <w:r w:rsidR="00C71112">
        <w:rPr>
          <w:rFonts w:ascii="Times New Roman" w:hAnsi="Times New Roman" w:cs="Times New Roman"/>
          <w:color w:val="000000"/>
          <w:sz w:val="28"/>
          <w:szCs w:val="28"/>
        </w:rPr>
        <w:t xml:space="preserve"> иные не предусмотренные для этих целей места.</w:t>
      </w:r>
    </w:p>
    <w:p w:rsidR="00C71112" w:rsidRPr="00CC3129" w:rsidRDefault="00332DA0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11.4.15. Выброс на остановках, стоянках или из движущихся автомобилей мусора.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11.4.1</w:t>
      </w:r>
      <w:r w:rsidR="00332DA0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. Производство работ по ремонту транспортных средств,</w:t>
      </w:r>
      <w:r w:rsidR="009352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механизмов во дворах многоквартирных домов, а также любых</w:t>
      </w:r>
      <w:r w:rsidR="009352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ремонтных работ, сопряженных с шумом, выделением и сбросом вредных</w:t>
      </w:r>
      <w:r w:rsidR="009352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веществ, превышающих установленные нормы (отработанные газы,</w:t>
      </w:r>
      <w:r w:rsidR="009352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горюче-смазочные материалы и пр.), вне специально отведенных для</w:t>
      </w:r>
      <w:r w:rsidR="009352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этого мест.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11.4.1</w:t>
      </w:r>
      <w:r w:rsidR="00332DA0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. Разлив (слив) жидких бытовых и промышленных отходов,</w:t>
      </w:r>
      <w:r w:rsidR="009352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технических жидкостей (нефтепродуктов, химических веществ и т.п.) на</w:t>
      </w:r>
      <w:r w:rsidR="009352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рельеф местности, в сети ливневой канализации, а также в сети</w:t>
      </w:r>
      <w:r w:rsidR="009352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фекальной канализации в неустановленных местах.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11.4.1</w:t>
      </w:r>
      <w:r w:rsidR="00332DA0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. Сброс снега и мусора в дождеприемные колодцы ливневой</w:t>
      </w:r>
      <w:r w:rsidR="009352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канализации.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11.4.1</w:t>
      </w:r>
      <w:r w:rsidR="00332DA0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. Складирование на землях общего пользования</w:t>
      </w:r>
      <w:r w:rsidR="009352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строительных материалов (в том числе плиты перекрытия, песок, дрова,</w:t>
      </w:r>
      <w:r w:rsidR="009352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щебень, поддоны, кирпич), угля, дров.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11.4.</w:t>
      </w:r>
      <w:r w:rsidR="00332DA0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. Возведение и установка блоков и иных ограждений</w:t>
      </w:r>
      <w:r w:rsidR="009352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территорий, препятствующих проезду специального транспорта.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11.4.</w:t>
      </w:r>
      <w:r w:rsidR="00543F67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332DA0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. Захламление, загрязнение отведенной и прилегающей</w:t>
      </w:r>
      <w:r w:rsidR="009352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территории.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11.4.2</w:t>
      </w:r>
      <w:r w:rsidR="00332DA0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. Повреждение и уничтожение объектов и элементов</w:t>
      </w:r>
      <w:r w:rsidR="009352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благоустройства.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11.4.2</w:t>
      </w:r>
      <w:r w:rsidR="00332DA0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. Установка и размещение рекламных и информационных</w:t>
      </w:r>
      <w:r w:rsidR="009352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конструкций, размещение рекламы, афиш, объявлений и указателей в</w:t>
      </w:r>
      <w:r w:rsidR="009352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неустановленных местах, самовольное нанесение надписей, рисунков на</w:t>
      </w:r>
      <w:r w:rsidR="009352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объектах, элементах благоустройства.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11.4.2</w:t>
      </w:r>
      <w:r w:rsidR="00332DA0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. Размещение рекламных плакатов, вывесок на опорах линий</w:t>
      </w:r>
      <w:r w:rsidR="009352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электропередач.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11.4.2</w:t>
      </w:r>
      <w:r w:rsidR="00332DA0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. Самовольное размещение малых архитектурных форм на</w:t>
      </w:r>
      <w:r w:rsidR="009352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землях общего пользования.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11.4.2</w:t>
      </w:r>
      <w:r w:rsidR="00332DA0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. Самовольное занятие земельных участков на территории</w:t>
      </w:r>
      <w:r w:rsidR="009352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83F1C">
        <w:rPr>
          <w:rFonts w:ascii="Times New Roman" w:hAnsi="Times New Roman" w:cs="Times New Roman"/>
          <w:color w:val="000000"/>
          <w:sz w:val="28"/>
          <w:szCs w:val="28"/>
        </w:rPr>
        <w:t>Лежневского городского поселения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, в том числе под склады, гаражи, киоски, лотки,</w:t>
      </w:r>
      <w:r w:rsidR="009352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овощные ямы, голубятни, огороды и прочее, самовольная установка</w:t>
      </w:r>
      <w:r w:rsidR="009352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строительных лесов, ограждений, заборов, указателей и других</w:t>
      </w:r>
      <w:r w:rsidR="009352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конструкций.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2D5B">
        <w:rPr>
          <w:rFonts w:ascii="Times New Roman" w:hAnsi="Times New Roman" w:cs="Times New Roman"/>
          <w:color w:val="000000"/>
          <w:sz w:val="28"/>
          <w:szCs w:val="28"/>
        </w:rPr>
        <w:t>11.5. Уборка мест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 общественного пользования</w:t>
      </w:r>
      <w:r w:rsidR="003B5E9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11.5.1. Физические и юридические лица обязаны обеспечивать</w:t>
      </w:r>
      <w:r w:rsidR="003B5E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своевременную и качественную уборку отведенных и прилегающих</w:t>
      </w:r>
      <w:r w:rsidR="003B5E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территорий в соответствии с законодательством, настоящими Правилами</w:t>
      </w:r>
      <w:r w:rsidR="003B5E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благоустройства и иными муниципальными правовыми актами.</w:t>
      </w:r>
    </w:p>
    <w:p w:rsidR="00962D5B" w:rsidRPr="003F4EB6" w:rsidRDefault="00233193" w:rsidP="00962D5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11.5.2. </w:t>
      </w:r>
      <w:r w:rsidR="00962D5B" w:rsidRPr="003F4EB6">
        <w:rPr>
          <w:rFonts w:ascii="Times New Roman" w:eastAsia="Times New Roman" w:hAnsi="Times New Roman" w:cs="Times New Roman"/>
          <w:sz w:val="28"/>
          <w:szCs w:val="28"/>
        </w:rPr>
        <w:t>Места массового отдыха должны быть подготовлены к принятию посетителей собственником (владельцем) места отдыха или эксплуатирующей организацией. Конструктивные элементы мест отдыха должны быть отремонтированы и обеспечивать безопасность их использования.</w:t>
      </w:r>
    </w:p>
    <w:p w:rsidR="00962D5B" w:rsidRPr="003F4EB6" w:rsidRDefault="00962D5B" w:rsidP="00962D5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11.5.3. </w:t>
      </w:r>
      <w:r w:rsidRPr="003F4EB6">
        <w:rPr>
          <w:rFonts w:ascii="Times New Roman" w:eastAsia="Times New Roman" w:hAnsi="Times New Roman" w:cs="Times New Roman"/>
          <w:sz w:val="28"/>
          <w:szCs w:val="28"/>
        </w:rPr>
        <w:t xml:space="preserve"> Место массового отдыха должно быть укомплектован</w:t>
      </w:r>
      <w:r w:rsidR="0038749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3F4EB6">
        <w:rPr>
          <w:rFonts w:ascii="Times New Roman" w:eastAsia="Times New Roman" w:hAnsi="Times New Roman" w:cs="Times New Roman"/>
          <w:sz w:val="28"/>
          <w:szCs w:val="28"/>
        </w:rPr>
        <w:t xml:space="preserve"> урнами исходя из расчета не менее чем 1 урна на 5000 квадратных метров. Уборка мусора из урн организуется по мере накопления, но не реже чем 1 раз в3 дня </w:t>
      </w:r>
      <w:r w:rsidRPr="003F4EB6">
        <w:rPr>
          <w:rFonts w:ascii="Times New Roman" w:eastAsia="Times New Roman" w:hAnsi="Times New Roman" w:cs="Times New Roman"/>
          <w:sz w:val="28"/>
          <w:szCs w:val="28"/>
        </w:rPr>
        <w:lastRenderedPageBreak/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F4EB6">
        <w:rPr>
          <w:rFonts w:ascii="Times New Roman" w:eastAsia="Times New Roman" w:hAnsi="Times New Roman" w:cs="Times New Roman"/>
          <w:sz w:val="28"/>
          <w:szCs w:val="28"/>
        </w:rPr>
        <w:t>в период летней уборки, не реже чем 1 раз в неделю 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F4EB6">
        <w:rPr>
          <w:rFonts w:ascii="Times New Roman" w:eastAsia="Times New Roman" w:hAnsi="Times New Roman" w:cs="Times New Roman"/>
          <w:sz w:val="28"/>
          <w:szCs w:val="28"/>
        </w:rPr>
        <w:t>в период зимней уборки.</w:t>
      </w:r>
    </w:p>
    <w:p w:rsidR="00962D5B" w:rsidRPr="003F4EB6" w:rsidRDefault="00962D5B" w:rsidP="00962D5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11.5.4</w:t>
      </w:r>
      <w:r w:rsidRPr="003F4EB6">
        <w:rPr>
          <w:rFonts w:ascii="Times New Roman" w:eastAsia="Times New Roman" w:hAnsi="Times New Roman" w:cs="Times New Roman"/>
          <w:sz w:val="28"/>
          <w:szCs w:val="28"/>
        </w:rPr>
        <w:t>. Место массового отдыха должно быть укомплектовано оборудованными туалетными кабинами с выполнением требований к установке и содержанию туалетов.</w:t>
      </w:r>
    </w:p>
    <w:p w:rsidR="00962D5B" w:rsidRPr="003F4EB6" w:rsidRDefault="00962D5B" w:rsidP="00962D5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11.5.5.</w:t>
      </w:r>
      <w:r w:rsidRPr="003F4EB6">
        <w:rPr>
          <w:rFonts w:ascii="Times New Roman" w:eastAsia="Times New Roman" w:hAnsi="Times New Roman" w:cs="Times New Roman"/>
          <w:sz w:val="28"/>
          <w:szCs w:val="28"/>
        </w:rPr>
        <w:t xml:space="preserve"> Ежедневно должна производиться очистка от мусора водной поверхности, расположенной на территории пляжа. На реках и озерах 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F4EB6">
        <w:rPr>
          <w:rFonts w:ascii="Times New Roman" w:eastAsia="Times New Roman" w:hAnsi="Times New Roman" w:cs="Times New Roman"/>
          <w:sz w:val="28"/>
          <w:szCs w:val="28"/>
        </w:rPr>
        <w:t>вдоль берега, в прудах и фонтанах 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F4EB6">
        <w:rPr>
          <w:rFonts w:ascii="Times New Roman" w:eastAsia="Times New Roman" w:hAnsi="Times New Roman" w:cs="Times New Roman"/>
          <w:sz w:val="28"/>
          <w:szCs w:val="28"/>
        </w:rPr>
        <w:t>по всей водной поверхности.</w:t>
      </w:r>
    </w:p>
    <w:p w:rsidR="00962D5B" w:rsidRPr="003F4EB6" w:rsidRDefault="00962D5B" w:rsidP="00962D5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11.5.6</w:t>
      </w:r>
      <w:r w:rsidRPr="003F4EB6">
        <w:rPr>
          <w:rFonts w:ascii="Times New Roman" w:eastAsia="Times New Roman" w:hAnsi="Times New Roman" w:cs="Times New Roman"/>
          <w:sz w:val="28"/>
          <w:szCs w:val="28"/>
        </w:rPr>
        <w:t>. На озелененных территориях должны выполняться мероприятия по содержанию зеленых насаждений в соответствии с действующими в соответствующей сфере нормативными актами.</w:t>
      </w:r>
    </w:p>
    <w:p w:rsidR="00962D5B" w:rsidRPr="003F4EB6" w:rsidRDefault="00962D5B" w:rsidP="00962D5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11.5.7.</w:t>
      </w:r>
      <w:r w:rsidRPr="003F4EB6">
        <w:rPr>
          <w:rFonts w:ascii="Times New Roman" w:eastAsia="Times New Roman" w:hAnsi="Times New Roman" w:cs="Times New Roman"/>
          <w:sz w:val="28"/>
          <w:szCs w:val="28"/>
        </w:rPr>
        <w:t xml:space="preserve"> В местах массового отдыха запрещается:</w:t>
      </w:r>
    </w:p>
    <w:p w:rsidR="00962D5B" w:rsidRPr="003F4EB6" w:rsidRDefault="00962D5B" w:rsidP="00962D5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-  </w:t>
      </w:r>
      <w:r w:rsidRPr="003F4EB6">
        <w:rPr>
          <w:rFonts w:ascii="Times New Roman" w:eastAsia="Times New Roman" w:hAnsi="Times New Roman" w:cs="Times New Roman"/>
          <w:sz w:val="28"/>
          <w:szCs w:val="28"/>
        </w:rPr>
        <w:t>Выгул и купание животных;</w:t>
      </w:r>
    </w:p>
    <w:p w:rsidR="00962D5B" w:rsidRPr="003F4EB6" w:rsidRDefault="00962D5B" w:rsidP="00962D5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Pr="003F4EB6">
        <w:rPr>
          <w:rFonts w:ascii="Times New Roman" w:eastAsia="Times New Roman" w:hAnsi="Times New Roman" w:cs="Times New Roman"/>
          <w:sz w:val="28"/>
          <w:szCs w:val="28"/>
        </w:rPr>
        <w:t xml:space="preserve"> Стирка белья;</w:t>
      </w:r>
    </w:p>
    <w:p w:rsidR="00962D5B" w:rsidRPr="003F4EB6" w:rsidRDefault="00962D5B" w:rsidP="00962D5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Pr="003F4EB6">
        <w:rPr>
          <w:rFonts w:ascii="Times New Roman" w:eastAsia="Times New Roman" w:hAnsi="Times New Roman" w:cs="Times New Roman"/>
          <w:sz w:val="28"/>
          <w:szCs w:val="28"/>
        </w:rPr>
        <w:t xml:space="preserve"> Мойка автотранспортных средств,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F4EB6">
        <w:rPr>
          <w:rFonts w:ascii="Times New Roman" w:eastAsia="Times New Roman" w:hAnsi="Times New Roman" w:cs="Times New Roman"/>
          <w:sz w:val="28"/>
          <w:szCs w:val="28"/>
        </w:rPr>
        <w:t xml:space="preserve">их ремонт, слив отработанных горюче-смазочных жидкостей на землю и в водоемы, слив любых других жидкостей в </w:t>
      </w:r>
      <w:r>
        <w:rPr>
          <w:rFonts w:ascii="Times New Roman" w:eastAsia="Times New Roman" w:hAnsi="Times New Roman" w:cs="Times New Roman"/>
          <w:sz w:val="28"/>
          <w:szCs w:val="28"/>
        </w:rPr>
        <w:t>водоемы;</w:t>
      </w:r>
    </w:p>
    <w:p w:rsidR="00962D5B" w:rsidRPr="003F4EB6" w:rsidRDefault="00962D5B" w:rsidP="00962D5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Pr="003F4EB6">
        <w:rPr>
          <w:rFonts w:ascii="Times New Roman" w:eastAsia="Times New Roman" w:hAnsi="Times New Roman" w:cs="Times New Roman"/>
          <w:sz w:val="28"/>
          <w:szCs w:val="28"/>
        </w:rPr>
        <w:t xml:space="preserve"> Устраивать автостоянки;</w:t>
      </w:r>
    </w:p>
    <w:p w:rsidR="00962D5B" w:rsidRPr="003F4EB6" w:rsidRDefault="00962D5B" w:rsidP="00962D5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Pr="003F4EB6">
        <w:rPr>
          <w:rFonts w:ascii="Times New Roman" w:eastAsia="Times New Roman" w:hAnsi="Times New Roman" w:cs="Times New Roman"/>
          <w:sz w:val="28"/>
          <w:szCs w:val="28"/>
        </w:rPr>
        <w:t xml:space="preserve"> Устанавливать гаражи и тенты типа "ракушка";</w:t>
      </w:r>
    </w:p>
    <w:p w:rsidR="00962D5B" w:rsidRPr="003F4EB6" w:rsidRDefault="00962D5B" w:rsidP="00962D5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Pr="003F4EB6">
        <w:rPr>
          <w:rFonts w:ascii="Times New Roman" w:eastAsia="Times New Roman" w:hAnsi="Times New Roman" w:cs="Times New Roman"/>
          <w:sz w:val="28"/>
          <w:szCs w:val="28"/>
        </w:rPr>
        <w:t xml:space="preserve"> Устанавливать аттракционы, временные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F4EB6">
        <w:rPr>
          <w:rFonts w:ascii="Times New Roman" w:eastAsia="Times New Roman" w:hAnsi="Times New Roman" w:cs="Times New Roman"/>
          <w:sz w:val="28"/>
          <w:szCs w:val="28"/>
        </w:rPr>
        <w:t>торговые точки и кафе, рекламные конструкции с нарушением установленного порядка.</w:t>
      </w:r>
    </w:p>
    <w:p w:rsidR="00233193" w:rsidRPr="00962D5B" w:rsidRDefault="00962D5B" w:rsidP="00962D5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Pr="003F4EB6">
        <w:rPr>
          <w:rFonts w:ascii="Times New Roman" w:eastAsia="Times New Roman" w:hAnsi="Times New Roman" w:cs="Times New Roman"/>
          <w:sz w:val="28"/>
          <w:szCs w:val="28"/>
        </w:rPr>
        <w:t xml:space="preserve"> В местах массового отдыха запрещается реализация различных напитков в стеклянной таре.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11.5.</w:t>
      </w:r>
      <w:r w:rsidR="00962D5B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. Производство работ по сбору и вывозу мусора</w:t>
      </w:r>
      <w:r w:rsidR="003B5E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осуществляется собственниками и пользователями зданий, строений,</w:t>
      </w:r>
      <w:r w:rsidR="003B5E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сооружений, земельных участков путем заключения договоров с</w:t>
      </w:r>
      <w:r w:rsidR="003B5E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региональным оператором по обращению с твердыми коммунальными</w:t>
      </w:r>
      <w:r w:rsidR="003B5E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отходами (далее региональный оператор).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11.5.</w:t>
      </w:r>
      <w:r w:rsidR="00962D5B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. Границы уборки территорий определяются границами</w:t>
      </w:r>
      <w:r w:rsidR="003B5E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земельного участка на основании документов, подтверждающих право</w:t>
      </w:r>
      <w:r w:rsidR="003B5E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собственности, владения</w:t>
      </w:r>
      <w:r w:rsidR="00387493"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 пользования земельным участком.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11.5.</w:t>
      </w:r>
      <w:r w:rsidR="00962D5B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387493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. На территории </w:t>
      </w:r>
      <w:r w:rsidR="00543F67">
        <w:rPr>
          <w:rFonts w:ascii="Times New Roman" w:hAnsi="Times New Roman" w:cs="Times New Roman"/>
          <w:color w:val="000000"/>
          <w:sz w:val="28"/>
          <w:szCs w:val="28"/>
        </w:rPr>
        <w:t>Лежневского городского поселения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 запрещается</w:t>
      </w:r>
      <w:r w:rsidR="003B5E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размещать отходы в местах, не предусмотренных Территориальной</w:t>
      </w:r>
      <w:r w:rsidR="003B5E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схемой обращения с отходами.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11.5.</w:t>
      </w:r>
      <w:r w:rsidR="00962D5B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387493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. Региональный оператор в случае обнаружения места</w:t>
      </w:r>
      <w:r w:rsidR="003B5E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складирования твердых коммунальных отходов, объем которых превышает</w:t>
      </w:r>
      <w:r w:rsidR="003B5E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1 куб. метр, на земельном участке, не предназначенном для этих,</w:t>
      </w:r>
      <w:r w:rsidR="003B5E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обязан в течение 5 рабочих дней: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- уведомить любым способом, позволяющим получить</w:t>
      </w:r>
      <w:r w:rsidR="003B5E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подтверждение доставки такого уведомления, собственника земельного</w:t>
      </w:r>
      <w:r w:rsidR="003B5E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участка, орган местного самоуправления и орган, осуществляющий</w:t>
      </w:r>
      <w:r w:rsidR="003B5E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государственный экологический надзор, об обнаружении места</w:t>
      </w:r>
      <w:r w:rsidR="003B5E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несанкционированного размещения твердых коммунальных отходов;</w:t>
      </w:r>
    </w:p>
    <w:p w:rsidR="003B5E9A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- уведомить любым способом, позволяющим получить</w:t>
      </w:r>
      <w:r w:rsidR="003B5E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подтверждение доставки такого уведомления, собственника земельного</w:t>
      </w:r>
      <w:r w:rsidR="003B5E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участка о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необходимости ликвидации места несанкционированного</w:t>
      </w:r>
      <w:r w:rsidR="003B5E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размещения твердых коммунальных отходов в течение 30 дней после</w:t>
      </w:r>
      <w:r w:rsidR="003B5E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получения уведомления и направить ему проект договора на оказание</w:t>
      </w:r>
      <w:r w:rsidR="003B5E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услуг по ликвидации выявленного места несанкционированного</w:t>
      </w:r>
      <w:r w:rsidR="003B5E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размещения твердых коммунальных отходов.</w:t>
      </w:r>
      <w:r w:rsidR="003B5E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Если собственник земельного участка в течение 30 дней со дня</w:t>
      </w:r>
      <w:r w:rsidR="003B5E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получения уведомления регионального оператора не обеспечил</w:t>
      </w:r>
      <w:r w:rsidR="003B5E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ликвидацию места несанкционированного размещения твердых</w:t>
      </w:r>
      <w:r w:rsidR="003B5E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коммунальных отходов самостоятельно и не заключил договор с</w:t>
      </w:r>
      <w:r w:rsidR="003B5E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региональным оператором на оказание услуг по ликвидации выявленного</w:t>
      </w:r>
      <w:r w:rsidR="003B5E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места несанкционированного размещения твердых коммунальных отходов,</w:t>
      </w:r>
      <w:r w:rsidR="003B5E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региональный оператор в течение 30 дней после отправления уведомления</w:t>
      </w:r>
      <w:r w:rsidR="003B5E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собственнику земельного участка ликвидирует место</w:t>
      </w:r>
      <w:r w:rsidR="003B5E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несанкционированного размещения твердых коммунальных отходов. В</w:t>
      </w:r>
      <w:r w:rsidR="003B5E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этом случае региональный оператор вправе обратиться в суд с</w:t>
      </w:r>
      <w:r w:rsidR="003B5E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требованием о взыскании понесенных расходов.</w:t>
      </w:r>
      <w:r w:rsidR="003B5E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Собственник земельного участка обязан самостоятельно обеспечить</w:t>
      </w:r>
      <w:r w:rsidR="003B5E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ликвидацию места несанкционированного размещения твердых</w:t>
      </w:r>
      <w:r w:rsidR="003B5E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коммунальных отходов или заключить договор на оказание услуг по</w:t>
      </w:r>
      <w:r w:rsidR="003B5E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ликвидации выявленного места несанкционированного размещения</w:t>
      </w:r>
      <w:r w:rsidR="003B5E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твердых коммунальных отходов с региональным оператором.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11.5.</w:t>
      </w:r>
      <w:r w:rsidR="00962D5B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387493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. Уборка улиц и дорог на территории </w:t>
      </w:r>
      <w:r w:rsidR="00543F67">
        <w:rPr>
          <w:rFonts w:ascii="Times New Roman" w:hAnsi="Times New Roman" w:cs="Times New Roman"/>
          <w:color w:val="000000"/>
          <w:sz w:val="28"/>
          <w:szCs w:val="28"/>
        </w:rPr>
        <w:t>Лежневского городского поселения</w:t>
      </w:r>
      <w:r w:rsidR="003B5E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производится регулярно в порядке, определяемом администрацией</w:t>
      </w:r>
      <w:r w:rsidR="003B5E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90159">
        <w:rPr>
          <w:rFonts w:ascii="Times New Roman" w:hAnsi="Times New Roman" w:cs="Times New Roman"/>
          <w:color w:val="000000"/>
          <w:sz w:val="28"/>
          <w:szCs w:val="28"/>
        </w:rPr>
        <w:t>Лежневского муниципального района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11.5.</w:t>
      </w:r>
      <w:r w:rsidR="00962D5B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387493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. Придомовые территории, внутридворовые проезды и</w:t>
      </w:r>
      <w:r w:rsidR="003B5E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тротуары, места массового посещения на территории населенных пунктов</w:t>
      </w:r>
      <w:r w:rsidR="003B5E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ежедневно</w:t>
      </w:r>
      <w:r w:rsidR="00A5604E">
        <w:rPr>
          <w:rFonts w:ascii="Times New Roman" w:hAnsi="Times New Roman" w:cs="Times New Roman"/>
          <w:color w:val="000000"/>
          <w:sz w:val="28"/>
          <w:szCs w:val="28"/>
        </w:rPr>
        <w:t xml:space="preserve"> по мере наобходимости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 подметаются от смета, пыли и мелкого бытового мусора.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11.5.1</w:t>
      </w:r>
      <w:r w:rsidR="00387493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. В случаях ливневых дождей, ураганов, снегопадов, гололеда</w:t>
      </w:r>
      <w:r w:rsidR="003B5E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и других чрезвычайных погодных явлений режим уборочных работ</w:t>
      </w:r>
      <w:r w:rsidR="003B5E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устанавливается в соответствии с указаниями уполномоченных органов в</w:t>
      </w:r>
      <w:r w:rsidR="003B5E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сфере предупреждения и ликвидации чрезвычайных ситуаций и</w:t>
      </w:r>
      <w:r w:rsidR="003B5E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обеспечения пожарной безопасности.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11.5.1</w:t>
      </w:r>
      <w:r w:rsidR="00387493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. Обследование смотровых и дождеприемных колодцев</w:t>
      </w:r>
      <w:r w:rsidR="003B5E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ливневой канализации и их очистка производятся организациями, у</w:t>
      </w:r>
      <w:r w:rsidR="003B5E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которых эти сооружения находятся в собственности или владении, по</w:t>
      </w:r>
      <w:r w:rsidR="003B5E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утвержденным этими организациями графикам, но не реже двух раз в год.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11.5.1</w:t>
      </w:r>
      <w:r w:rsidR="00387493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. При возникновении подтоплений из-за нарушения работы</w:t>
      </w:r>
      <w:r w:rsidR="003B5E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ливневой канализации ликвидация подтоплений производится за счет</w:t>
      </w:r>
      <w:r w:rsidR="003B5E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средств собственника или владельца ливневой канализации.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11.5.1</w:t>
      </w:r>
      <w:r w:rsidR="00387493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. При возникновении техногенных подтоплений, вызванных</w:t>
      </w:r>
      <w:r w:rsidR="003B5E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сбросом воды (откачка воды из котлованов, аварийная ситуация на</w:t>
      </w:r>
      <w:r w:rsidR="003B5E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трубопроводах и им подобные), обязанности по их ликвидации (в зимних</w:t>
      </w:r>
      <w:r w:rsidR="003B5E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условиях - скол и вывоз льда) возлагаются на физическое или юридическое</w:t>
      </w:r>
      <w:r w:rsidR="003B5E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лицо, допустившее нарушение.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lastRenderedPageBreak/>
        <w:t>11.5.1</w:t>
      </w:r>
      <w:r w:rsidR="00387493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. Вывоз отходов асфальтобетона, образующихся при</w:t>
      </w:r>
      <w:r w:rsidR="003B5E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проведении дорожно-ремонтных работ на проезжей части дорог,</w:t>
      </w:r>
      <w:r w:rsidR="003B5E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производится хозяйствующими субъектами, проводящими работы,</w:t>
      </w:r>
      <w:r w:rsidR="003B5E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незамедлительно (в ходе работ). На остальных частях дорог, улиц и во</w:t>
      </w:r>
      <w:r w:rsidR="003B5E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дворах - в течение суток с момента окончания работ. Складирование</w:t>
      </w:r>
      <w:r w:rsidR="003B5E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отходов асфальтобетона на газонах или участках с зелеными</w:t>
      </w:r>
      <w:r w:rsidR="003B5E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насаждениями запрещается.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11.5.</w:t>
      </w:r>
      <w:r w:rsidR="00387493">
        <w:rPr>
          <w:rFonts w:ascii="Times New Roman" w:hAnsi="Times New Roman" w:cs="Times New Roman"/>
          <w:color w:val="000000"/>
          <w:sz w:val="28"/>
          <w:szCs w:val="28"/>
        </w:rPr>
        <w:t>19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. Хозяйствующие субъекты, на территории ведения которых</w:t>
      </w:r>
      <w:r w:rsidR="003B5E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находятся упавшие и представляющие угрозу безопасности деревья,</w:t>
      </w:r>
      <w:r w:rsidR="003B5E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обязаны удалить эти деревья с проезжей части дорог, тротуаров, от</w:t>
      </w:r>
      <w:r w:rsidR="003B5E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токоведущих проводов, фасадов жилых и производственных зданий в</w:t>
      </w:r>
      <w:r w:rsidR="003B5E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течение суток с момента обнаружения. Усохшие и представляющие угрозу</w:t>
      </w:r>
      <w:r w:rsidR="003B5E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безопасности деревья, а также пни, оставшиеся от спиленных деревьев,</w:t>
      </w:r>
      <w:r w:rsidR="003B5E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должны быть удалены в течение недели с момента обнаружения.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11.6. Сбор и вывоз мусора</w:t>
      </w:r>
      <w:r w:rsidR="003B5E9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11.6.1. Условия для организации сбора и хранения мусора на</w:t>
      </w:r>
      <w:r w:rsidR="003B5E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территории </w:t>
      </w:r>
      <w:r w:rsidR="003B5E9A">
        <w:rPr>
          <w:rFonts w:ascii="Times New Roman" w:hAnsi="Times New Roman" w:cs="Times New Roman"/>
          <w:color w:val="000000"/>
          <w:sz w:val="28"/>
          <w:szCs w:val="28"/>
        </w:rPr>
        <w:t>Лежневского городского поселения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 определяются нормативными</w:t>
      </w:r>
      <w:r w:rsidR="003B5E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документами, утвержденными администрацией </w:t>
      </w:r>
      <w:r w:rsidR="003B5E9A">
        <w:rPr>
          <w:rFonts w:ascii="Times New Roman" w:hAnsi="Times New Roman" w:cs="Times New Roman"/>
          <w:color w:val="000000"/>
          <w:sz w:val="28"/>
          <w:szCs w:val="28"/>
        </w:rPr>
        <w:t>Лежневского муниципального района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11.6.2. Накопление и временное складирование отходов (на срок не</w:t>
      </w:r>
      <w:r w:rsidR="003B5E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более чем шесть месяцев) </w:t>
      </w:r>
      <w:r w:rsidR="00B13C1B">
        <w:rPr>
          <w:rFonts w:ascii="Times New Roman" w:hAnsi="Times New Roman" w:cs="Times New Roman"/>
          <w:color w:val="000000"/>
          <w:sz w:val="28"/>
          <w:szCs w:val="28"/>
        </w:rPr>
        <w:t xml:space="preserve">допускается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в местах (на площадках), обустроенных в</w:t>
      </w:r>
      <w:r w:rsidR="003B5E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соответствии с требованиями законодательства в области охраны</w:t>
      </w:r>
      <w:r w:rsidR="003B5E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окружающей среды и законодательства в области обеспечения санитарно-</w:t>
      </w:r>
      <w:r w:rsidR="003B5E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эпидемиологического благополучия населения, в целях их дальнейших</w:t>
      </w:r>
      <w:r w:rsidR="003B5E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утилизации, обезвреживания, размещения, транспортирования.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11.6.3. При временном хранении отходов в дворовых сборниках</w:t>
      </w:r>
      <w:r w:rsidR="003B5E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должна быть исключена возможность их загнивания и разложения.</w:t>
      </w:r>
      <w:r w:rsidR="003B5E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Поэтому срок хранения в холодное время года (при температуре -5 и ниже)</w:t>
      </w:r>
      <w:r w:rsidR="003B5E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должен быть не более трех суток, в теплое время (при плюсовой</w:t>
      </w:r>
      <w:r w:rsidR="003B5E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температуре свыше +5) - не более одних суток (ежедневный вывоз).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11.6.4. Обязанность по уборке мусора, просыпавшегося при выгрузке</w:t>
      </w:r>
      <w:r w:rsidR="003B5E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из контейнеров в мусоровоз или загрузке бункера, возлагается на</w:t>
      </w:r>
      <w:r w:rsidR="003B5E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регионального оператора.</w:t>
      </w:r>
      <w:r w:rsidR="003B5E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Региональному оператору перевозить мусор в автотранспорте при</w:t>
      </w:r>
      <w:r w:rsidR="003B5E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отсутствии заднего борта и без покрытия тентом категорически</w:t>
      </w:r>
      <w:r w:rsidR="003B5E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запрещается.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11.6.5. Переполнение контейнеров, бункеров-накопителей мусором</w:t>
      </w:r>
      <w:r w:rsidR="003B5E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не допускается.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11.6.6. Контейнеры и бункеры-накопители размещаются</w:t>
      </w:r>
      <w:r w:rsidR="003B5E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(устанавливаются) на специально оборудованных контейнерных</w:t>
      </w:r>
      <w:r w:rsidR="003B5E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площадках. Места размещения и тип ограждения определяются </w:t>
      </w:r>
      <w:r w:rsidR="006C2E4D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Администрацией Лежневского муниципального района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по заявкам жилищно-эксплуатационных</w:t>
      </w:r>
      <w:r w:rsidR="003B5E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организаций, собственниками, согласованные с органами</w:t>
      </w:r>
      <w:r w:rsidR="003B5E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государственного санитарно-эпидемиологического надзора,</w:t>
      </w:r>
      <w:r w:rsidR="003B5E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территориальными отделами (отделениями, инспекциями)</w:t>
      </w:r>
      <w:r w:rsidR="003B5E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государственного пожарного надзора.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11.6.7. Запрещается устанавливать контейнеры и бункеры-</w:t>
      </w:r>
      <w:r w:rsidR="003B5E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накопители на проезжей части, тротуарах, газонах и в проходных арках</w:t>
      </w:r>
      <w:r w:rsidR="003B5E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домов.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11.6.8. На территории </w:t>
      </w:r>
      <w:r w:rsidR="006C2E4D">
        <w:rPr>
          <w:rFonts w:ascii="Times New Roman" w:hAnsi="Times New Roman" w:cs="Times New Roman"/>
          <w:color w:val="000000"/>
          <w:sz w:val="28"/>
          <w:szCs w:val="28"/>
        </w:rPr>
        <w:t>Лежневского городского поселения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 запрещается размещение контейнеров</w:t>
      </w:r>
      <w:r w:rsidR="003B5E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(мусоросборников) вне специально оборудованных площадок для сбора и</w:t>
      </w:r>
      <w:r w:rsidR="003B5E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временного хранения твердых бытовых отходов.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11.6.9. Контейнерная площадка должна содержаться в чистоте и</w:t>
      </w:r>
      <w:r w:rsidR="003B5E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иметь с трех сторон ограждение высотой не менее 1,5 метра, асфальтовое</w:t>
      </w:r>
      <w:r w:rsidR="003B5E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или бетонное покрытие, уклон в сторону проезжей части. Допускается</w:t>
      </w:r>
      <w:r w:rsidR="003B5E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изготовление контейнерных площадок закрытого типа по индивидуальным</w:t>
      </w:r>
      <w:r w:rsidR="003B5E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проектам (эскизам), разработанным и согласованным в установленном</w:t>
      </w:r>
      <w:r w:rsidR="003B5E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порядке.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11.6.10. Контейнеры и бункеры-накопители должны содержаться в</w:t>
      </w:r>
      <w:r w:rsidR="003B5E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технически исправном состоянии, быть покрашены и иметь маркировку с</w:t>
      </w:r>
      <w:r w:rsidR="003B5E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указанием владельца территории, хозяйствующего субъекта,</w:t>
      </w:r>
      <w:r w:rsidR="003B5E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осуществляющего вывоз мусора. На контейнерной площадке должен быть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размещен график вывоза мусора с указанием наименования и контактных</w:t>
      </w:r>
      <w:r w:rsidR="003B5E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телефонов хозяйствующего субъекта, осуществляющего вывоз.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11.6.11. Контейнеры, бункеры-накопители и контейнерные площадки</w:t>
      </w:r>
      <w:r w:rsidR="003B5E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должны не реже одного раза в 10 дней промываться и обрабатываться</w:t>
      </w:r>
      <w:r w:rsidR="003B5E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дезинфицирующими средствами.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11.6.12. В контейнерах запрещается складировать горящие,</w:t>
      </w:r>
      <w:r w:rsidR="003B5E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раскаленные или горячие отходы, крупногабаритные отходы, снег и лед,</w:t>
      </w:r>
      <w:r w:rsidR="003B5E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осветительные приборы и электрические лампы, содержащие ртуть,</w:t>
      </w:r>
      <w:r w:rsidR="003B5E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батареи и аккумуляторы, медицинские отходы, а также иные отходы,</w:t>
      </w:r>
      <w:r w:rsidR="003B5E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которые могут причинить вред жизни и здоровью лиц, осуществляющих</w:t>
      </w:r>
      <w:r w:rsidR="003B5E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погрузку (разгрузку) контейнеров, повредить контейнеры, мусоровозы или</w:t>
      </w:r>
      <w:r w:rsidR="003B5E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нарушить режим работы объектов по обработке, обезвреживанию,</w:t>
      </w:r>
      <w:r w:rsidR="003B5E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захоронению твердых коммунальных отходов.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11.6.13. Бремя содержания контейнерных площадок, специальных</w:t>
      </w:r>
      <w:r w:rsidR="003B5E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площадок для складирования крупногабаритных отходов и территории,</w:t>
      </w:r>
      <w:r w:rsidR="003B5E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прилегающей к месту погрузки твердых коммунальных отходов,</w:t>
      </w:r>
      <w:r w:rsidR="003B5E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расположенных на придомовой территории, входящей в состав общего</w:t>
      </w:r>
      <w:r w:rsidR="003B5E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имущества собственников помещений в многоквартирном доме, несут</w:t>
      </w:r>
      <w:r w:rsidR="003B5E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собственники помещений в многоквартирном доме.</w:t>
      </w:r>
      <w:r w:rsidR="003B5E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Бремя содержания контейнерных площадок, специальных площадок</w:t>
      </w:r>
      <w:r w:rsidR="003B5E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для складирования крупногабаритных отходов и территории, прилегающей</w:t>
      </w:r>
      <w:r w:rsidR="003B5E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к месту погрузки твердых коммунальных отходов, не входящих в состав</w:t>
      </w:r>
      <w:r w:rsidR="003B5E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общего имущества собственников помещений в многоквартирных домах,</w:t>
      </w:r>
      <w:r w:rsidR="003B5E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несут собственники земельного участка, на котором расположены такие</w:t>
      </w:r>
      <w:r w:rsidR="003B5E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площадки и территория.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11.6.14. На всех улицах, площадях, в садах, зонах отдыха,</w:t>
      </w:r>
      <w:r w:rsidR="009B1D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учреждениях образования, здравоохранения и других местах массового</w:t>
      </w:r>
      <w:r w:rsidR="003B5E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посещения населения, на рынках, у каждого подъезда жилых домов, на</w:t>
      </w:r>
      <w:r w:rsidR="003B5E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остановках общественного пассажирского транспорта, у входа в торговые</w:t>
      </w:r>
      <w:r w:rsidR="003B5E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объекты должны быть установлены урны. Расстояния между урнами</w:t>
      </w:r>
      <w:r w:rsidR="003B5E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должны быть не менее 50 метров на оживленных тротуарах 3 категории и</w:t>
      </w:r>
      <w:r w:rsidR="003B5E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не более 100 метров на остальных тротуарах.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11.6.15. Очистка урн производится по мере их заполнения, но не</w:t>
      </w:r>
      <w:r w:rsidR="003B5E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реже одного раза в день. Мойка урн производится по мере загрязнения.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lastRenderedPageBreak/>
        <w:t>11.6.16. Урны, расположенные на остановках общественного</w:t>
      </w:r>
      <w:r w:rsidR="003B5E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пассажирского транспорта, очищаются и промываются хозяйствующими</w:t>
      </w:r>
      <w:r w:rsidR="003B5E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субъектами, осуществляющими уборку остановок, а урны, установленные</w:t>
      </w:r>
      <w:r w:rsidR="003B5E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у торговых объектов, - хозяйствующими субъектами, осуществляющими</w:t>
      </w:r>
      <w:r w:rsidR="003B5E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торговлю.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11.6.17. Покраска урн осуществляется по мере необходимости, но не</w:t>
      </w:r>
      <w:r w:rsidR="009B1D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реже одного раза в год.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11.7. Организация и проведение уборочных</w:t>
      </w:r>
      <w:r w:rsidR="009B1D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работ в зимнее время</w:t>
      </w:r>
      <w:r w:rsidR="009B1D3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11.7.1. Период зимней уборки устанавливается с 1 ноября текущего</w:t>
      </w:r>
      <w:r w:rsidR="009B1D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календарного года по 15 апреля следующего календарного года. В случае</w:t>
      </w:r>
      <w:r w:rsidR="009B1D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значительного отклонения от среднего индивидуальных климатических</w:t>
      </w:r>
      <w:r w:rsidR="009B1D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особенностей текущей зимы сроки начала и окончания зимней уборки</w:t>
      </w:r>
      <w:r w:rsidR="009B1D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могут изменяться решением организаций, выполняющих функции</w:t>
      </w:r>
      <w:r w:rsidR="009B1D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заказчика работ по содержанию сети дорог и улиц.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11.7.2. До 1 октября текущего года организацией, выигравшей</w:t>
      </w:r>
      <w:r w:rsidR="009B1D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конкурс по благоустройству </w:t>
      </w:r>
      <w:r w:rsidR="00543F67">
        <w:rPr>
          <w:rFonts w:ascii="Times New Roman" w:hAnsi="Times New Roman" w:cs="Times New Roman"/>
          <w:color w:val="000000"/>
          <w:sz w:val="28"/>
          <w:szCs w:val="28"/>
        </w:rPr>
        <w:t>Лежневского городского поселения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, и дорожными</w:t>
      </w:r>
      <w:r w:rsidR="009B1D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службами должны быть завершены работы по подготовке мест для приема</w:t>
      </w:r>
      <w:r w:rsidR="009B1D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снега (снегосвалки, площадки для вывоза и временного складирования</w:t>
      </w:r>
      <w:r w:rsidR="009B1D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снега).</w:t>
      </w:r>
      <w:r w:rsidR="00543F6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Базы для хранения противогололедных материалов должны быть</w:t>
      </w:r>
      <w:r w:rsidR="009B1D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полностью оборудованы и отремонтированы.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11.7.3. В период зимней уборки дорожки и площадки парков,</w:t>
      </w:r>
      <w:r w:rsidR="009B1D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скверов, бульваров должны быть убраны от снега и посыпаны</w:t>
      </w:r>
      <w:r w:rsidR="009B1D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противогололедным материалом в случае гололеда. Садовые диваны, урны</w:t>
      </w:r>
      <w:r w:rsidR="009B1D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и малые архитектурные формы, а также пространство вокруг них, подходы</w:t>
      </w:r>
      <w:r w:rsidR="009B1D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к ним должны быть очищены от снега и наледи.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11.7.4. При уборке дорожек в парках, лесопарках, садах, скверах,</w:t>
      </w:r>
      <w:r w:rsidR="009B1D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бульварах и других зеленых зонах допускается временное складирование</w:t>
      </w:r>
      <w:r w:rsidR="009B1D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снега, не содержащего химических реагентов, на заранее подготовленные</w:t>
      </w:r>
      <w:r w:rsidR="009B1D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для этих целей площадки при условии сохранности зеленых насаждений и</w:t>
      </w:r>
      <w:r w:rsidR="009B1D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обеспечения оттока талых вод.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11.7.5. Обязанность по уборке и вывозу снега из лотков проезжей</w:t>
      </w:r>
      <w:r w:rsidR="009B1D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части возлагается на организации, осуществляющие уборку проезжей</w:t>
      </w:r>
      <w:r w:rsidR="009B1D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части данной улицы или проезда.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11.7.6. Запрещается: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- Выдвигать или перемещать на проезжую часть магистралей, улиц и</w:t>
      </w:r>
      <w:r w:rsidR="009B1D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проездов снег, счищаемый с внутриквартальных, придомовых территорий,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территорий хозяйствующих субъектов.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- Осуществлять роторную переброску и перемещение загрязненного</w:t>
      </w:r>
      <w:r w:rsidR="009B1D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снега, а также осколков льда на газоны, цветники, кустарники и другие</w:t>
      </w:r>
      <w:r w:rsidR="009B1D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зеленые насаждения.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- Организовывать свалки снега в местах, не установленных органами</w:t>
      </w:r>
      <w:r w:rsidR="009B1D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местного самоуправления.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- К первоочередным мероприятиям зимней уборки улиц, дорог и</w:t>
      </w:r>
      <w:r w:rsidR="009B1D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магистралей относятся: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- Обработка проезжей части дорог противогололедными</w:t>
      </w:r>
      <w:r w:rsidR="009B1D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материалами.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- Сгребание и подметание снега.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lastRenderedPageBreak/>
        <w:t>- Формирование снежного вала для последующего вывоза.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- Выполнение разрывов в валах снега на перекрестках, у остановок</w:t>
      </w:r>
      <w:r w:rsidR="009B1D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общественного пассажирского транспорта, подъездов к административным</w:t>
      </w:r>
      <w:r w:rsidR="009B1D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и общественным зданиям, выездов с внутриквартальных территорий и им</w:t>
      </w:r>
      <w:r w:rsidR="009B1D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подобных территорий.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11.7.8. К мероприятиям второй очереди относятся: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- Удаление (вывоз) снега.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- Зачистка дорожных лотков после удаления снега с проезжей части.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- Скалывание льда и уборка снежно-ледяных образований.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11.7.9. Обработка проезжей части дорог противогололедными</w:t>
      </w:r>
      <w:r w:rsidR="009B1D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материалами должна начинаться с момента начала снегопада. В случае</w:t>
      </w:r>
      <w:r w:rsidR="009B1D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получения от метеорологической службы заблаговременного</w:t>
      </w:r>
      <w:r w:rsidR="009B1D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предупреждения об угрозе возникновения гололеда обработка проезжей</w:t>
      </w:r>
      <w:r w:rsidR="009B1D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части дорог, эстакад, мостовых сооружений производится до начала</w:t>
      </w:r>
      <w:r w:rsidR="009B1D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выпадения осадков.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11.7.10. С началом снегопада в первую очередь обрабатываются</w:t>
      </w:r>
      <w:r w:rsidR="009B1D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противогололедными материалами наиболее опасные для движения</w:t>
      </w:r>
      <w:r w:rsidR="009B1D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транспорта участки магистралей и улиц: крутые спуски, повороты и</w:t>
      </w:r>
      <w:r w:rsidR="009B1D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подъемы, мосты, эстакады, тоннели, тормозные площадки на перекрестках</w:t>
      </w:r>
      <w:r w:rsidR="009B1D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улиц и остановках общественного пассажирского транспорта, перроны и</w:t>
      </w:r>
      <w:r w:rsidR="009B1D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площади автомобильных, железнодорожных вокзалов и аналогичные</w:t>
      </w:r>
      <w:r w:rsidR="009B1D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участки. В каждой дорожно-эксплуатационной организации должен быть</w:t>
      </w:r>
      <w:r w:rsidR="009B1D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перечень участков улиц, требующих первоочередной обработки</w:t>
      </w:r>
      <w:r w:rsidR="009B1D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противогололедными материалами при обнаружении гололеда.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11.7.11. По окончании обработки наиболее опасных для движения</w:t>
      </w:r>
      <w:r w:rsidR="009B1D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транспорта участков необходимо приступить к сплошной обработке</w:t>
      </w:r>
      <w:r w:rsidR="009B1D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проезжих частей с асфальтобетонным покрытием противогололедными</w:t>
      </w:r>
      <w:r w:rsidR="009B1D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материалами.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11.7.12. Снег, счищаемый с проезжей части дорог, улиц и проездов, а</w:t>
      </w:r>
      <w:r w:rsidR="009B1D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также с тротуаров, сдвигается на обочины дорог и в лотковую часть улиц и</w:t>
      </w:r>
      <w:r w:rsidR="009B1D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проездов для временного складирования снежной массы в виде снежных</w:t>
      </w:r>
      <w:r w:rsidR="009B1D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валов.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11.7.13. Формирование снежных валов не допускается: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1) на перекрестках и вблизи железнодорожных переездов;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2) на тротуарах.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11.7.14. На улицах и проездах с односторонним движением</w:t>
      </w:r>
      <w:r w:rsidR="009B1D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транспорта двухметровые прилотковые зоны, со стороны которых</w:t>
      </w:r>
      <w:r w:rsidR="009B1D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начинается подметание проезжей части, должны быть в течение всего</w:t>
      </w:r>
      <w:r w:rsidR="009B1D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зимнего периода постоянно очищены от снега и наледи до бортового</w:t>
      </w:r>
      <w:r w:rsidR="009B1D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камня.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11.7.15. В снежных валах на остановках общественного</w:t>
      </w:r>
      <w:r w:rsidR="009B1D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пассажирского транспорта и в местах наземных пешеходных переходов</w:t>
      </w:r>
      <w:r w:rsidR="009B1D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должны быть сделаны разрывы шириной: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- на остановках общественного пассажирского транспорта - на длину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остановки.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- на переходах, имеющих разметку, - на ширину разметки.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- на переходах, не имеющих разметки, - не менее 5 метров.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lastRenderedPageBreak/>
        <w:t>11.7.16. Вывоз снега с улиц и проездов осуществляется в первую</w:t>
      </w:r>
      <w:r w:rsidR="009B1D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очередь от остановок общественного пассажирского транспорта, наземных</w:t>
      </w:r>
      <w:r w:rsidR="009B1D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пешеходных переходов, с мостов и путепроводов, мест массового</w:t>
      </w:r>
      <w:r w:rsidR="009B1D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посещения людей (крупные универмаги, рынки, гостиницы, вокзалы,</w:t>
      </w:r>
      <w:r w:rsidR="009B1D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театры и аналогичные места), въездов на территории больниц и других</w:t>
      </w:r>
      <w:r w:rsidR="009B1D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социально важных объектов в течение суток после окончания снегопада.</w:t>
      </w:r>
      <w:r w:rsidR="009B1D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Места временного складирования снега после снеготаяния должны</w:t>
      </w:r>
      <w:r w:rsidR="009B1D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быть очищены от мусора и благоустроены.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11.7.17. В период снегопадов и гололеда тротуары и другие</w:t>
      </w:r>
      <w:r w:rsidR="009B1D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пешеходные зоны на территории поселений должны обрабатываться</w:t>
      </w:r>
      <w:r w:rsidR="009B1D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противогололедными материалами. Время на обработку всей площади</w:t>
      </w:r>
      <w:r w:rsidR="009B1D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тротуаров не должно превышать четырех часов с начала снегопада.</w:t>
      </w:r>
      <w:r w:rsidR="009B1D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Снегоуборочные работы (механизированное подметание и ручная</w:t>
      </w:r>
      <w:r w:rsidR="009B1D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зачистка) на тротуарах, пешеходных дорожках и посадочных площадках</w:t>
      </w:r>
      <w:r w:rsidR="009B1D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общественного пассажирского транспорта начинаются сразу по окончании</w:t>
      </w:r>
      <w:r w:rsidR="009B1D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снегопада. При длительных снегопадах циклы снегоочистки и обработки</w:t>
      </w:r>
      <w:r w:rsidR="009B1D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противогололедными материалами должны повторяться, обеспечивая</w:t>
      </w:r>
      <w:r w:rsidR="009B1D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безопасность для пешеходов.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11.7.18. Запрещается применение твердых и жидких химических</w:t>
      </w:r>
      <w:r w:rsidR="009B1D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реагентов в качестве противогололедного материала на тротуарах,</w:t>
      </w:r>
      <w:r w:rsidR="009B1D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посадочных площадках остановок городского пассажирского транспорта, в</w:t>
      </w:r>
      <w:r w:rsidR="009B1D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парках, скверах, дворах и прочих пешеходных зонах.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11.7.19. Тротуары и лестничные сходы мостовых сооружений</w:t>
      </w:r>
      <w:r w:rsidR="009B1D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должны быть очищены на всю ширину до покрытия от свежевыпавшего</w:t>
      </w:r>
      <w:r w:rsidR="009B1D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или уплотненного снега (снежно-ледяных образований).</w:t>
      </w:r>
      <w:r w:rsidR="009B1D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В период снегопада тротуары и лестничные сходы мостовых</w:t>
      </w:r>
      <w:r w:rsidR="009B1D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сооружений должны обрабатываться противогололедными материалами и</w:t>
      </w:r>
      <w:r w:rsidR="009B1D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расчищаться проходы для движения пешеходов.</w:t>
      </w:r>
      <w:r w:rsidR="009B1D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При получении оповещения о гололеде или возможности его</w:t>
      </w:r>
      <w:r w:rsidR="009B1D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возникновения мостовые сооружения, в первую очередь лестничные</w:t>
      </w:r>
      <w:r w:rsidR="009B1D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сходы, а затем и тротуары, обрабатываются противогололедными</w:t>
      </w:r>
      <w:r w:rsidR="009B1D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материалами в полосе движения пешеходов незамедлительно </w:t>
      </w:r>
      <w:r w:rsidR="009B1D34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 при</w:t>
      </w:r>
      <w:r w:rsidR="009B1D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гололеде или за 2 часа до предполагаемого времени возникновения</w:t>
      </w:r>
      <w:r w:rsidR="009B1D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гололеда.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11.7.20. Тротуары и проезды придомовых территорий должны быть</w:t>
      </w:r>
      <w:r w:rsidR="009B1D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очищены от снега и наледи. При возникновении наледи, гололеда</w:t>
      </w:r>
      <w:r w:rsidR="009B1D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производится обработка материалом из отсевов дробления или</w:t>
      </w:r>
      <w:r w:rsidR="009B1D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крупнозернистым песком.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11.7.21. При производстве зимней уборки запрещается: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- выброс снега и льда через перильную часть мостов и</w:t>
      </w:r>
      <w:r w:rsidR="009B1D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путепроводов.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- повреждение, в том числе наклон, зеленых насаждений при</w:t>
      </w:r>
      <w:r w:rsidR="009B1D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складировании снега.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11.7.22. Юридические лица, индивидуальные предприниматели,</w:t>
      </w:r>
      <w:r w:rsidR="009B1D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физические лица обязаны обеспечивать своевременную и качественную</w:t>
      </w:r>
      <w:r w:rsidR="009B1D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уборку в зимний период отведенных территорий.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11.7.23. В зимнее время собственниками (в многоквартирных домах</w:t>
      </w:r>
      <w:r w:rsidR="005250F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- лицами, осуществляющими по договору управление/эксплуатацию</w:t>
      </w:r>
      <w:r w:rsidR="009B1D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домами), правообладателями зданий, строений, сооружений, помещений</w:t>
      </w:r>
      <w:r w:rsidR="009B1D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в них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организуется своевременная очистка кровель и козырьков от снега,</w:t>
      </w:r>
      <w:r w:rsidR="009B1D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наледи и сосулек. Очистка от наледи кровель зданий на сторонах,</w:t>
      </w:r>
      <w:r w:rsidR="009B1D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выходящих на пешеходные зоны, производится немедленно по мере их</w:t>
      </w:r>
      <w:r w:rsidR="009B1D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образования с предварительной установкой ограждения опасных</w:t>
      </w:r>
      <w:r w:rsidR="009B1D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участков. Крыши с наружным водоотводом периодически очищаются от</w:t>
      </w:r>
      <w:r w:rsidR="009B1D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снега, не допуская его накопления более 10 см.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11.7.24. Очистка крыш зданий, строений, сооружений от снега и</w:t>
      </w:r>
      <w:r w:rsidR="009B1D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наледи со сбросом на тротуары допускается только в светлое время суток</w:t>
      </w:r>
      <w:r w:rsidR="009B1D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с поверхности ската кровли, обращенного в сторону улицы. Сброс снега</w:t>
      </w:r>
      <w:r w:rsidR="009B1D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со скатов кровли, не обращенных в сторону улицы, а также плоских</w:t>
      </w:r>
      <w:r w:rsidR="009B1D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кровель производится на внутренние (со стороны двора) придомовые,</w:t>
      </w:r>
      <w:r w:rsidR="009B1D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дворовые территории. Перед сбросом снега проводятся охранные</w:t>
      </w:r>
      <w:r w:rsidR="009B1D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мероприятия, обеспечивающие безопасность движения людей.</w:t>
      </w:r>
      <w:r w:rsidR="009B1D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Сброшенный с кровель зданий, строений, сооружений снег и ледяные</w:t>
      </w:r>
      <w:r w:rsidR="009B1D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сосульки немедленно вывозится собственниками (в многоквартирных</w:t>
      </w:r>
      <w:r w:rsidR="009B1D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домах - лицами, осуществляющими по договору</w:t>
      </w:r>
      <w:r w:rsidR="009B1D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управление/эксплуатацию домами), правообладателями зданий, строений,</w:t>
      </w:r>
      <w:r w:rsidR="009B1D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сооружений, помещений в них. Запрещается сбрасывать снег, лед и мусор</w:t>
      </w:r>
      <w:r w:rsidR="009B1D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в воронки водосточных труб. При сбрасывании снега с крыш</w:t>
      </w:r>
      <w:r w:rsidR="009B1D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принимаются меры, обеспечивающие полную сохранность деревьев,</w:t>
      </w:r>
      <w:r w:rsidR="009B1D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кустарников, воздушных линий уличного электроосвещения, растяжек,</w:t>
      </w:r>
      <w:r w:rsidR="009B1D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рекламных конструкций, светофорных объектов, дорожных знаков, линий</w:t>
      </w:r>
      <w:r w:rsidR="009B1D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связи, таксофонов. Вывоз снега и наледи осуществляется немедленно.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11.7.25. Правообладатели зданий, строений, сооружений,</w:t>
      </w:r>
      <w:r w:rsidR="009B1D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помещений в них на основании полученного письменного уведомления от</w:t>
      </w:r>
      <w:r w:rsidR="009B1D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организации, осуществляющей очистку кровли, обеспечивают</w:t>
      </w:r>
      <w:r w:rsidR="009B1D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безопасность конструкций, выступающих за границы карнизного свеса,</w:t>
      </w:r>
      <w:r w:rsidR="009B1D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путем установки защитных экранов, настилов, навесов с целью</w:t>
      </w:r>
      <w:r w:rsidR="009B1D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предотвращения повреждения данных конструкций от сбрасываемого</w:t>
      </w:r>
      <w:r w:rsidR="009B1D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снега, наледи, сосулек с кровли.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11.7.26. Правообладатели зданий, строений, сооружений,</w:t>
      </w:r>
      <w:r w:rsidR="009B1D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помещений в них обеспечивают очистку козырьков входных групп от</w:t>
      </w:r>
      <w:r w:rsidR="009B1D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снега, наледи и сосулек способами, гарантирующими безопасность</w:t>
      </w:r>
      <w:r w:rsidR="009B1D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окружающих и исключающими повреждение имущества третьих лиц.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11.8. Организация и проведение уборочных</w:t>
      </w:r>
      <w:r w:rsidR="009B1D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работ в летнее время</w:t>
      </w:r>
      <w:r w:rsidR="009B1D3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11.8.1. Период летней уборки устанавливается с 16 апреля по 1</w:t>
      </w:r>
      <w:r w:rsidR="009B1D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ноября текущего календарного года. Мероприятия по подготовке</w:t>
      </w:r>
      <w:r w:rsidR="009B1D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уборочной техники к работе в летний период проводятся в сроки,</w:t>
      </w:r>
      <w:r w:rsidR="009B1D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определенные организациями, выполняющими функции заказчика работ</w:t>
      </w:r>
      <w:r w:rsidR="009B1D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по содержанию сети дорог и улиц.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11.8.2. Юридические лица и физические лица обязаны обеспечивать</w:t>
      </w:r>
      <w:r w:rsidR="009B1D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своевременную и качественную уборку в летний период дворовых,</w:t>
      </w:r>
      <w:r w:rsidR="009B1D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придомовых, отведенных и прилегающих территорий.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11.8.3. Правообладатели зданий, строений, сооружений, помещений</w:t>
      </w:r>
      <w:r w:rsidR="009B1D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в них обеспечивают очистку козырьков входных групп от мусора</w:t>
      </w:r>
      <w:r w:rsidR="009B1D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способами, гарантирующими безопасность окружающих и</w:t>
      </w:r>
      <w:r w:rsidR="009B1D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исключающими повреждение имущества третьих лиц.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lastRenderedPageBreak/>
        <w:t>11.8.3. Основной задачей летней уборки является удаление</w:t>
      </w:r>
      <w:r w:rsidR="009B1D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загрязнений, накапливающихся на территориях и приводящих к</w:t>
      </w:r>
      <w:r w:rsidR="009B1D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возникновению скользкости, запыленности воздуха и ухудшению</w:t>
      </w:r>
      <w:r w:rsidR="009B1D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эстетического вида </w:t>
      </w:r>
      <w:r w:rsidR="006C2E4D">
        <w:rPr>
          <w:rFonts w:ascii="Times New Roman" w:hAnsi="Times New Roman" w:cs="Times New Roman"/>
          <w:color w:val="000000"/>
          <w:sz w:val="28"/>
          <w:szCs w:val="28"/>
        </w:rPr>
        <w:t>территории Лежневского городского поселения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11.8.4. Летняя уборка территорий предусматривает: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- подметание проезжей части автомобильных дорог, мостов,</w:t>
      </w:r>
      <w:r w:rsidR="009B1D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путепроводов, а также тротуаров, внутриквартальных, дворовых,</w:t>
      </w:r>
      <w:r w:rsidR="009B1D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придомовых территорий.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- мойку и полив проезжей части автомобильных дорог, мостов,</w:t>
      </w:r>
      <w:r w:rsidR="009B1D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путепроводов, а также тротуаров, внутриквартальных, дворовых,</w:t>
      </w:r>
      <w:r w:rsidR="009B1D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придомовых территорий.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- уборку загрязнений с газонов, а также в парках, садах, скверах.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- вывоз смета (мусора, пыли, песка), загрязнений.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11.8.5. Уборка придомовых территорий, внутридворовых проездов и</w:t>
      </w:r>
      <w:r w:rsidR="009B1D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тротуаров от смета, пыли и мелкого бытового мусора, их мойка</w:t>
      </w:r>
      <w:r w:rsidR="009B1D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осуществляются работниками жилищно-коммунальных организаций.</w:t>
      </w:r>
      <w:r w:rsidR="009B1D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Чистота на территории должна поддерживаться в течение всего рабочего</w:t>
      </w:r>
      <w:r w:rsidR="009B1D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дня.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11.8.6. Дорожки и площадки парков, скверов, бульваров должны</w:t>
      </w:r>
      <w:r w:rsidR="009B1D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быть очищены от мусора, листьев и других видимых загрязнений.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11.8.7. Поливочные краны для мойки и поливки из шланга</w:t>
      </w:r>
      <w:r w:rsidR="009B1D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придомовых территорий должны быть оборудованы в каждом</w:t>
      </w:r>
      <w:r w:rsidR="009B1D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домовладении и содержаться в исправном состоянии. Ответственность за</w:t>
      </w:r>
      <w:r w:rsidR="009B1D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их оборудование и эксплуатацию возлагается на титульных</w:t>
      </w:r>
      <w:r w:rsidR="009B1D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домовладельцев.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11.8.8. В период листопада производятся сгребание и вывоз опавших</w:t>
      </w:r>
      <w:r w:rsidR="009B1D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листьев с проезжей части дорог и придомовых территорий. Сгребание</w:t>
      </w:r>
      <w:r w:rsidR="009B1D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листвы к комлевой части деревьев и кустарников запрещается.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11.8.9. Запрещается: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- выдвигать или перемещать на проезжую часть улиц, дорог,</w:t>
      </w:r>
      <w:r w:rsidR="009B1D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внутриквартальных проездов отходы производства и потребления, смет,</w:t>
      </w:r>
      <w:r w:rsidR="009B1D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счищаемый с придомовых территорий, тротуаров и внутриквартальных</w:t>
      </w:r>
      <w:r w:rsidR="009B1D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проездов.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- сжигать мусор, листву, тару, производственные отходы, разводить</w:t>
      </w:r>
      <w:r w:rsidR="009B1D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костры, в том числе на территориях хозяйствующих субъектов и частных</w:t>
      </w:r>
      <w:r w:rsidR="009B1D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домовладений.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- выливать во дворы помои, выбрасывать пищевые и другие виды</w:t>
      </w:r>
      <w:r w:rsidR="009B1D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отходов, а также закапывать или сжигать их во дворах.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- откачивать воду на проезжую часть при ликвидации аварий на</w:t>
      </w:r>
      <w:r w:rsidR="009B1D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водопроводных, канализационных и тепловых сетях.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- сбрасывание смета (мусора, пыли, песка) на зеленые насаждения, в</w:t>
      </w:r>
      <w:r w:rsidR="009B1D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смотровые колодцы, колодцы дождевой канализации и поверхностные</w:t>
      </w:r>
      <w:r w:rsidR="009B1D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водные объекты.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- вывоз смета (мусора, пыли, песка) в не отведенные для этого</w:t>
      </w:r>
      <w:r w:rsidR="009B1D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места.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11.8.10. Мойка дорожных покрытий площадей и улиц производится в</w:t>
      </w:r>
      <w:r w:rsidR="009B1D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ночное время.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lastRenderedPageBreak/>
        <w:t>11.8.11. Смет и мусор, выбитые при уборке или мойке проезжей</w:t>
      </w:r>
      <w:r w:rsidR="009B1D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части на тротуары, газоны, посадочные площадки, павильоны остановок</w:t>
      </w:r>
      <w:r w:rsidR="009B1D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общественного пассажирского транспорта, близко расположенные фасады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зданий, объекты торговли и другие объекты, подлежат уборке</w:t>
      </w:r>
      <w:r w:rsidR="009B1D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хозяйствующим субъектом, осуществляющим уборку проезжей части.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11.8.12. Проезжая часть, обочины, полосы отвода, разделительные</w:t>
      </w:r>
      <w:r w:rsidR="009B1D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полосы автомобильных и железных дорог должны быть очищены от</w:t>
      </w:r>
      <w:r w:rsidR="009B1D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видимых посторонних предметов и загрязнений.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11.8.13. Высота травяного покрова на территории поселени</w:t>
      </w:r>
      <w:r w:rsidR="00B13C1B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, в</w:t>
      </w:r>
      <w:r w:rsidR="009B1D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полосе отвода автомобильных и железных дорог, на разделительных</w:t>
      </w:r>
      <w:r w:rsidR="009B1D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полосах автомобильных дорог, выполненных в виде газонов, не должна</w:t>
      </w:r>
      <w:r w:rsidR="009B1D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превышать 20 сантиметров.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11.8.14. Тротуары и расположенные на них остановки должны быть</w:t>
      </w:r>
      <w:r w:rsidR="009B1D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очищены от грунтово-песчаных наносов, видимого мусора и промыты.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11.8.15. Удаление смета (мусора, пыли, песка) из лотковой зоны</w:t>
      </w:r>
      <w:r w:rsidR="009B1D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производится путем механизированного подметания специальным</w:t>
      </w:r>
      <w:r w:rsidR="009B1D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транспортом, а также сгребанием его в кучи механизмами или вручную с</w:t>
      </w:r>
      <w:r w:rsidR="009B1D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дальнейшей погрузкой смета в самосвалы и вывозом в места размещения,</w:t>
      </w:r>
      <w:r w:rsidR="009B1D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утилизации отходов.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11.9. Организация установки и обслуживания общественных</w:t>
      </w:r>
      <w:r w:rsidR="009B1D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туалетов (биотуалетов)</w:t>
      </w:r>
      <w:r w:rsidR="006C2E4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11.9.1. Хозяйствующие субъекты, осуществляющие на территории</w:t>
      </w:r>
      <w:r w:rsidR="009B1D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C2E4D">
        <w:rPr>
          <w:rFonts w:ascii="Times New Roman" w:hAnsi="Times New Roman" w:cs="Times New Roman"/>
          <w:color w:val="000000"/>
          <w:sz w:val="28"/>
          <w:szCs w:val="28"/>
        </w:rPr>
        <w:t>Лежневского городского поселения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 деятельность, связанную с посещением населения, в том</w:t>
      </w:r>
      <w:r w:rsidR="009B1D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числе общественного питания, автозаправочные станции, автостоянки,</w:t>
      </w:r>
      <w:r w:rsidR="009B1D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автомойки, станции технического обслуживания автомобилей, конечные</w:t>
      </w:r>
      <w:r w:rsidR="009B1D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остановки общественного транспорта, строительные площадки (на период</w:t>
      </w:r>
      <w:r w:rsidR="009B1D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реконструкции, ремонта, строительства объектов), парки культуры и</w:t>
      </w:r>
      <w:r w:rsidR="009B1D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отдыха, спортивные открытые сооружения, зоны отдыха и пляжи, объекты</w:t>
      </w:r>
      <w:r w:rsidR="009B1D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коммунально-бытового назначения, культовые заведения, кладбища и</w:t>
      </w:r>
      <w:r w:rsidR="009B1D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другие места общественного пребывания населения, обязаны обеспечить</w:t>
      </w:r>
      <w:r w:rsidR="009B1D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наличие на закрепленных территориях стационарных туалетов (при</w:t>
      </w:r>
      <w:r w:rsidR="009B1D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отсутствии канализации - биотуалетов) как для сотрудников, так и для</w:t>
      </w:r>
      <w:r w:rsidR="009B1D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посетителей.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11.9.2. Договоры на установку и обслуживание биотуалетов</w:t>
      </w:r>
      <w:r w:rsidR="009B1D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заключаются на основе количественных показателей организаций и</w:t>
      </w:r>
      <w:r w:rsidR="009B1D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предприятий, характеризующих их посещаемость, подтвержденных</w:t>
      </w:r>
      <w:r w:rsidR="009B1D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соответствующими документами.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11.9.3. Все юридические лица и иные хозяйствующие субъекты</w:t>
      </w:r>
      <w:r w:rsidR="009B1D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должны иметь достаточное количество туалетов (биотуалетов), доступных</w:t>
      </w:r>
      <w:r w:rsidR="009B1D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как для сотрудников, так и для посетителей, согласно техническому</w:t>
      </w:r>
      <w:r w:rsidR="009B1D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паспорту на строение в соответствии с нормами посещаемости (свои или</w:t>
      </w:r>
      <w:r w:rsidR="009B1D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арендованные).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11.9.4. Туалеты (биотуалеты) размещаются в специально</w:t>
      </w:r>
      <w:r w:rsidR="009B1D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оборудованных помещениях или на выделенных площадках по</w:t>
      </w:r>
      <w:r w:rsidR="009B1D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согласованию с </w:t>
      </w:r>
      <w:r w:rsidR="006C2E4D">
        <w:rPr>
          <w:rFonts w:ascii="Times New Roman" w:hAnsi="Times New Roman" w:cs="Times New Roman"/>
          <w:color w:val="000000"/>
          <w:sz w:val="28"/>
          <w:szCs w:val="28"/>
        </w:rPr>
        <w:t>Администрацией Лежневского муниципального района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lastRenderedPageBreak/>
        <w:t>11.9.5. Площадки для установки биотуалетов должны быть ровными,</w:t>
      </w:r>
      <w:r w:rsidR="009B1D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удобными для их обслуживания, иметь удобные подъездные пути для</w:t>
      </w:r>
      <w:r w:rsidR="009B1D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транспорта.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11.9.6. Ответственность за содержание туалетов возлагается на</w:t>
      </w:r>
      <w:r w:rsidR="009B1D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балансодержателя.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11.9.7. Уборка туалетов производится балансодержателем по мере</w:t>
      </w:r>
      <w:r w:rsidR="009B1D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загрязнения, но не реже одного раза в сутки. Переполнение туалетов</w:t>
      </w:r>
      <w:r w:rsidR="009B1D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фекалиями не допускается. Очистка биотуалетов и утилизация отходов из</w:t>
      </w:r>
      <w:r w:rsidR="009B1D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них производится специализированными организациями не реже одного</w:t>
      </w:r>
      <w:r w:rsidR="009B1D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раза в неделю по договорам с балансодержателем.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11.9.8. Работа биотуалетов без специальных сертифицированных</w:t>
      </w:r>
      <w:r w:rsidR="009B1D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биодобавок не разрешается. Туалеты должны находиться в технически</w:t>
      </w:r>
      <w:r w:rsidR="009B1D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исправном состоянии. Ремонт и техническое обслуживание туалетов</w:t>
      </w:r>
      <w:r w:rsidR="009B1D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производятся балансодержателем по мере необходимости.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11.9.9. Хозяйствующие субъекты, осуществляющие мелкорозничную</w:t>
      </w:r>
      <w:r w:rsidR="009B1D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торговлю, бытовое обслуживание (палатки, ларьки, павильоны и</w:t>
      </w:r>
      <w:r w:rsidR="009B1D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аналогичные им), имеющие в пользовании компактные переносные</w:t>
      </w:r>
      <w:r w:rsidR="009B1D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биотуалеты, должны иметь договорные отношения со</w:t>
      </w:r>
      <w:r w:rsidR="009B1D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специализированными организациями на сбор и утилизацию отходов из</w:t>
      </w:r>
      <w:r w:rsidR="009B1D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биотуалетов или использовать одну установленную туалетную кабину в</w:t>
      </w:r>
      <w:r w:rsidR="009B1D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расчете на 10 точек торговли (обслуживания) с соответствующими</w:t>
      </w:r>
      <w:r w:rsidR="009B1D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договорными отношениями со специализированными организациями на</w:t>
      </w:r>
      <w:r w:rsidR="009B1D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обслуживание туалетной кабины по сбору и утилизации отходов.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11.10. Содержание зданий, сооружений, строений</w:t>
      </w:r>
      <w:r w:rsidR="009B1D3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11.10.1. Требования настоящего раздела не распространяются на</w:t>
      </w:r>
      <w:r w:rsidR="009B1D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объекты культурного наследия в части, урегулированной</w:t>
      </w:r>
      <w:r w:rsidR="003607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законодательством об охране объектов культурного наследия, а также</w:t>
      </w:r>
      <w:r w:rsidR="003607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линейные объекты.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11.10.2. Правообладатели зданий, строений и сооружений обязаны</w:t>
      </w:r>
      <w:r w:rsidR="003607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обеспечить их надлежащее содержание, в том числе по своевременному</w:t>
      </w:r>
      <w:r w:rsidR="003607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производству работ по ремонту зданий, строений, сооружений, их</w:t>
      </w:r>
      <w:r w:rsidR="003607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конструктивных элементов, инженерных коммуникаций и оборудования в</w:t>
      </w:r>
      <w:r w:rsidR="003607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них.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11.10.3. Содержание фасадов зданий, строений и сооружений</w:t>
      </w:r>
      <w:r w:rsidR="003607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включает: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1) проведение ремонта, восстановление конструктивных элементов</w:t>
      </w:r>
      <w:r w:rsidR="003607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и отделки фасадов, в том числе входных дверей и козырьков, ограждений</w:t>
      </w:r>
      <w:r w:rsidR="003607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балконов и лоджий, карнизов, крылец и отдельных ступеней, ограждений</w:t>
      </w:r>
      <w:r w:rsidR="003607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спусков и лестниц, витрин, декоративных деталей и иных</w:t>
      </w:r>
      <w:r w:rsidR="003607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конструктивных элементов;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2) обеспечение наличия и содержание в исправном состоянии</w:t>
      </w:r>
      <w:r w:rsidR="003607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водостоков, водосточных труб и сливов;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3) очистку от снега и льда крыш и козырьков, удаление наледи,</w:t>
      </w:r>
      <w:r w:rsidR="003607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снега и сосулек с карнизов, балконов и лоджий;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4) герметизацию, заделку и расшивку швов, трещин и выбоин;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5) восстановление, ремонт и своевременную очистку отмосток,</w:t>
      </w:r>
      <w:r w:rsidR="003607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приямков цокольных окон и входов в подвалы;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lastRenderedPageBreak/>
        <w:t>6) поддержание в исправном состоянии размещенного на фасаде</w:t>
      </w:r>
      <w:r w:rsidR="003607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электроосвещения и включение его одновременно с наружным</w:t>
      </w:r>
      <w:r w:rsidR="003607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освещением улиц, дорог и площадей территории </w:t>
      </w:r>
      <w:r w:rsidR="00543F67">
        <w:rPr>
          <w:rFonts w:ascii="Times New Roman" w:hAnsi="Times New Roman" w:cs="Times New Roman"/>
          <w:color w:val="000000"/>
          <w:sz w:val="28"/>
          <w:szCs w:val="28"/>
        </w:rPr>
        <w:t>Лежневского городского поселения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7) очистку и промывку поверхностей фасадов в зависимости от их</w:t>
      </w:r>
      <w:r w:rsidR="003607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состояния и условий эксплуатации;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8) мытье окон и витрин, вывесок и указателей;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9) очистку от надписей, рисунков, объявлений, плакатов и иной</w:t>
      </w:r>
      <w:r w:rsidR="003607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информационно-печатной продукции, а также нанесенных граффити;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10) выполнение иных требований, предусмотренных правилами и</w:t>
      </w:r>
      <w:r w:rsidR="003607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нормами технической эксплуатации зданий, строений и сооружений</w:t>
      </w:r>
      <w:r w:rsidR="003607E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11.10.4. Запрещается:</w:t>
      </w:r>
    </w:p>
    <w:p w:rsidR="00233193" w:rsidRPr="00CC3129" w:rsidRDefault="00FA6541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233193" w:rsidRPr="00CC3129">
        <w:rPr>
          <w:rFonts w:ascii="Times New Roman" w:hAnsi="Times New Roman" w:cs="Times New Roman"/>
          <w:color w:val="000000"/>
          <w:sz w:val="28"/>
          <w:szCs w:val="28"/>
        </w:rPr>
        <w:t>) самовольная установка объектов, предназначенных для</w:t>
      </w:r>
      <w:r w:rsidR="003607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33193" w:rsidRPr="00CC3129">
        <w:rPr>
          <w:rFonts w:ascii="Times New Roman" w:hAnsi="Times New Roman" w:cs="Times New Roman"/>
          <w:color w:val="000000"/>
          <w:sz w:val="28"/>
          <w:szCs w:val="28"/>
        </w:rPr>
        <w:t>осуществления торговли, временных объектов, предназначенных для</w:t>
      </w:r>
      <w:r w:rsidR="003607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33193" w:rsidRPr="00CC3129">
        <w:rPr>
          <w:rFonts w:ascii="Times New Roman" w:hAnsi="Times New Roman" w:cs="Times New Roman"/>
          <w:color w:val="000000"/>
          <w:sz w:val="28"/>
          <w:szCs w:val="28"/>
        </w:rPr>
        <w:t>хранения автомобилей (металлические тенты, гаражи - "ракушки",</w:t>
      </w:r>
      <w:r w:rsidR="003607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33193" w:rsidRPr="00CC3129">
        <w:rPr>
          <w:rFonts w:ascii="Times New Roman" w:hAnsi="Times New Roman" w:cs="Times New Roman"/>
          <w:color w:val="000000"/>
          <w:sz w:val="28"/>
          <w:szCs w:val="28"/>
        </w:rPr>
        <w:t>"пеналы" и им подобные), хозяйственных и вспомогательных построек</w:t>
      </w:r>
      <w:r w:rsidR="003607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33193" w:rsidRPr="00CC3129">
        <w:rPr>
          <w:rFonts w:ascii="Times New Roman" w:hAnsi="Times New Roman" w:cs="Times New Roman"/>
          <w:color w:val="000000"/>
          <w:sz w:val="28"/>
          <w:szCs w:val="28"/>
        </w:rPr>
        <w:t>(деревянные сараи, будки, гаражи, голубятни, теплицы и аналогичные</w:t>
      </w:r>
      <w:r w:rsidR="003607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33193" w:rsidRPr="00CC3129">
        <w:rPr>
          <w:rFonts w:ascii="Times New Roman" w:hAnsi="Times New Roman" w:cs="Times New Roman"/>
          <w:color w:val="000000"/>
          <w:sz w:val="28"/>
          <w:szCs w:val="28"/>
        </w:rPr>
        <w:t>постройки) на территории муниципальных образований без получения</w:t>
      </w:r>
      <w:r w:rsidR="003607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33193" w:rsidRPr="00CC3129">
        <w:rPr>
          <w:rFonts w:ascii="Times New Roman" w:hAnsi="Times New Roman" w:cs="Times New Roman"/>
          <w:color w:val="000000"/>
          <w:sz w:val="28"/>
          <w:szCs w:val="28"/>
        </w:rPr>
        <w:t>разрешения в установленном порядке;</w:t>
      </w:r>
    </w:p>
    <w:p w:rsidR="00233193" w:rsidRPr="00CC3129" w:rsidRDefault="00FA6541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233193" w:rsidRPr="00CC3129">
        <w:rPr>
          <w:rFonts w:ascii="Times New Roman" w:hAnsi="Times New Roman" w:cs="Times New Roman"/>
          <w:color w:val="000000"/>
          <w:sz w:val="28"/>
          <w:szCs w:val="28"/>
        </w:rPr>
        <w:t>) размещение объявлений, листовок, различных информационных</w:t>
      </w:r>
      <w:r w:rsidR="003607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33193" w:rsidRPr="00CC3129">
        <w:rPr>
          <w:rFonts w:ascii="Times New Roman" w:hAnsi="Times New Roman" w:cs="Times New Roman"/>
          <w:color w:val="000000"/>
          <w:sz w:val="28"/>
          <w:szCs w:val="28"/>
        </w:rPr>
        <w:t>материалов, установка средств размещения информации в местах, не</w:t>
      </w:r>
      <w:r w:rsidR="003607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33193"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разрешенных </w:t>
      </w:r>
      <w:r w:rsidR="00353F9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233193"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дминистрацией </w:t>
      </w:r>
      <w:r w:rsidR="00353F92">
        <w:rPr>
          <w:rFonts w:ascii="Times New Roman" w:hAnsi="Times New Roman" w:cs="Times New Roman"/>
          <w:color w:val="000000"/>
          <w:sz w:val="28"/>
          <w:szCs w:val="28"/>
        </w:rPr>
        <w:t xml:space="preserve">Лежневского </w:t>
      </w:r>
      <w:r w:rsidR="00B13C1B"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</w:t>
      </w:r>
      <w:r w:rsidR="00233193" w:rsidRPr="00CC3129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3607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33193" w:rsidRPr="00CC3129">
        <w:rPr>
          <w:rFonts w:ascii="Times New Roman" w:hAnsi="Times New Roman" w:cs="Times New Roman"/>
          <w:color w:val="000000"/>
          <w:sz w:val="28"/>
          <w:szCs w:val="28"/>
        </w:rPr>
        <w:t>Организация работ по удалению размещаемых объявлений,</w:t>
      </w:r>
      <w:r w:rsidR="003607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33193" w:rsidRPr="00CC3129">
        <w:rPr>
          <w:rFonts w:ascii="Times New Roman" w:hAnsi="Times New Roman" w:cs="Times New Roman"/>
          <w:color w:val="000000"/>
          <w:sz w:val="28"/>
          <w:szCs w:val="28"/>
        </w:rPr>
        <w:t>листовок, иных информационных материалов, средств размещения</w:t>
      </w:r>
      <w:r w:rsidR="003607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33193" w:rsidRPr="00CC3129">
        <w:rPr>
          <w:rFonts w:ascii="Times New Roman" w:hAnsi="Times New Roman" w:cs="Times New Roman"/>
          <w:color w:val="000000"/>
          <w:sz w:val="28"/>
          <w:szCs w:val="28"/>
        </w:rPr>
        <w:t>информации со всех объектов (фасады зданий и сооружений, магазины,</w:t>
      </w:r>
      <w:r w:rsidR="003607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33193" w:rsidRPr="00CC3129">
        <w:rPr>
          <w:rFonts w:ascii="Times New Roman" w:hAnsi="Times New Roman" w:cs="Times New Roman"/>
          <w:color w:val="000000"/>
          <w:sz w:val="28"/>
          <w:szCs w:val="28"/>
        </w:rPr>
        <w:t>деревья, опоры контактной сети, наружного освещения и иные объекты)</w:t>
      </w:r>
      <w:r w:rsidR="003607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33193" w:rsidRPr="00CC3129">
        <w:rPr>
          <w:rFonts w:ascii="Times New Roman" w:hAnsi="Times New Roman" w:cs="Times New Roman"/>
          <w:color w:val="000000"/>
          <w:sz w:val="28"/>
          <w:szCs w:val="28"/>
        </w:rPr>
        <w:t>возлагается на собственников, владельцев, пользователей указанных</w:t>
      </w:r>
      <w:r w:rsidR="003607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33193" w:rsidRPr="00CC3129">
        <w:rPr>
          <w:rFonts w:ascii="Times New Roman" w:hAnsi="Times New Roman" w:cs="Times New Roman"/>
          <w:color w:val="000000"/>
          <w:sz w:val="28"/>
          <w:szCs w:val="28"/>
        </w:rPr>
        <w:t>объектов.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11.10.5. Запрещается самовольное строительство хозяйственных и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вспомогательных построек (дровяных сараев, будок, гаражей, голубятен,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теплиц) на дворовых, придомовых территориях.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11.10.6. Запрещается вытряхивать белье, одеяла, ковры с балконов,</w:t>
      </w:r>
      <w:r w:rsidR="003607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лоджий, окон и на лестницах домов или бросать какие-либо предметы с</w:t>
      </w:r>
      <w:r w:rsidR="003607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них.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11.10.7. Здания, фасады зданий: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1) местные разрушения облицовки, штукатурки, фактурного и</w:t>
      </w:r>
      <w:r w:rsidR="003607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окрасочного слоев, трещины в штукатурке, выкрашивание раствора из</w:t>
      </w:r>
      <w:r w:rsidR="003607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швов облицовки, кирпичной и мелкоблочной кладки, разрушение</w:t>
      </w:r>
      <w:r w:rsidR="003607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герметизирующих заделок стыков полносборных зданий, повреждение или</w:t>
      </w:r>
      <w:r w:rsidR="003607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износ металлических покрытий на выступающих частях стен, разрушение</w:t>
      </w:r>
      <w:r w:rsidR="003607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водосточных труб, мокрые и ржавые пятна, потеки и высолы, общее</w:t>
      </w:r>
      <w:r w:rsidR="003607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загрязнение поверхности, разрушение парапетов и иные подобные явления</w:t>
      </w:r>
      <w:r w:rsidR="003607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должны устраняться во избежание их дальнейшего усугубления;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2) в случае если в собственности юридических или физических лиц,</w:t>
      </w:r>
      <w:r w:rsidR="003607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хозяйственном ведении или оперативном управлении юридических лиц</w:t>
      </w:r>
      <w:r w:rsidR="003607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находятся отдельные нежилые помещения в нежилых или жилых зданиях,</w:t>
      </w:r>
      <w:r w:rsidR="003607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такие лица участвуют в ремонте фасадов названных зданий</w:t>
      </w:r>
      <w:r w:rsidR="003607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пропорционально занимаемым площадям.</w:t>
      </w:r>
      <w:r w:rsidR="003607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Работы по реставрации, ремонту и покраске фасадов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lastRenderedPageBreak/>
        <w:t>зданий и их</w:t>
      </w:r>
      <w:r w:rsidR="003607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отдельных элементов (балконы, лоджии, водосточные трубы и</w:t>
      </w:r>
      <w:r w:rsidR="003607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аналогичные элементы) должны производиться согласно паспорту</w:t>
      </w:r>
      <w:r w:rsidR="003607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цветового решения фасада, выданному органом местного самоуправления.</w:t>
      </w:r>
      <w:r w:rsidR="003607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Расположенные на фасадах информационные таблички, памятные доски</w:t>
      </w:r>
      <w:r w:rsidR="003607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должны поддерживаться в чистоте и исправном состоянии;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3) входы, цоколи, витрины, вывески, средства размещения</w:t>
      </w:r>
      <w:r w:rsidR="003607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информации должны содержаться в чистоте и исправном состоянии;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4) запрещается:</w:t>
      </w:r>
    </w:p>
    <w:p w:rsidR="00233193" w:rsidRPr="00CC3129" w:rsidRDefault="003607EE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 w:rsidR="00233193" w:rsidRPr="00CC3129">
        <w:rPr>
          <w:rFonts w:ascii="Times New Roman" w:hAnsi="Times New Roman" w:cs="Times New Roman"/>
          <w:color w:val="000000"/>
          <w:sz w:val="28"/>
          <w:szCs w:val="28"/>
        </w:rPr>
        <w:t>самовольное переоборудование балконов и лоджий без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33193" w:rsidRPr="00CC3129">
        <w:rPr>
          <w:rFonts w:ascii="Times New Roman" w:hAnsi="Times New Roman" w:cs="Times New Roman"/>
          <w:color w:val="000000"/>
          <w:sz w:val="28"/>
          <w:szCs w:val="28"/>
        </w:rPr>
        <w:t>соответствующего разрешения, установка цветочных ящиков с внешней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33193" w:rsidRPr="00CC3129">
        <w:rPr>
          <w:rFonts w:ascii="Times New Roman" w:hAnsi="Times New Roman" w:cs="Times New Roman"/>
          <w:color w:val="000000"/>
          <w:sz w:val="28"/>
          <w:szCs w:val="28"/>
        </w:rPr>
        <w:t>стороны окон и балконов;</w:t>
      </w:r>
    </w:p>
    <w:p w:rsidR="003607EE" w:rsidRDefault="003607EE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 w:rsidR="00233193" w:rsidRPr="00CC3129">
        <w:rPr>
          <w:rFonts w:ascii="Times New Roman" w:hAnsi="Times New Roman" w:cs="Times New Roman"/>
          <w:color w:val="000000"/>
          <w:sz w:val="28"/>
          <w:szCs w:val="28"/>
        </w:rPr>
        <w:t>самовольное переоборудование фасадов зданий и их конструктивных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33193"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элементов без разрешения </w:t>
      </w:r>
      <w:r w:rsidR="00B13C1B">
        <w:rPr>
          <w:rFonts w:ascii="Times New Roman" w:hAnsi="Times New Roman" w:cs="Times New Roman"/>
          <w:color w:val="000000"/>
          <w:sz w:val="28"/>
          <w:szCs w:val="28"/>
        </w:rPr>
        <w:t>Администрации Лежневского муниципального района</w:t>
      </w:r>
      <w:r w:rsidR="00233193" w:rsidRPr="00CC312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33193" w:rsidRPr="00CC3129" w:rsidRDefault="003607EE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 w:rsidR="00233193" w:rsidRPr="00CC3129">
        <w:rPr>
          <w:rFonts w:ascii="Times New Roman" w:hAnsi="Times New Roman" w:cs="Times New Roman"/>
          <w:color w:val="000000"/>
          <w:sz w:val="28"/>
          <w:szCs w:val="28"/>
        </w:rPr>
        <w:t>загромождение балконов предметами домашнего обихода (мебель,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33193" w:rsidRPr="00CC3129">
        <w:rPr>
          <w:rFonts w:ascii="Times New Roman" w:hAnsi="Times New Roman" w:cs="Times New Roman"/>
          <w:color w:val="000000"/>
          <w:sz w:val="28"/>
          <w:szCs w:val="28"/>
        </w:rPr>
        <w:t>тара и иные предметы), ставящее под угрозу обеспечение безопасности;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5) здания и строения должны быть оборудованы номерными,</w:t>
      </w:r>
      <w:r w:rsidR="003607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указательными и домовыми знаками (далее - домовые знаки), которые</w:t>
      </w:r>
      <w:r w:rsidR="003607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содержатся в чистоте и исправном состоянии и освещаются в темное время</w:t>
      </w:r>
      <w:r w:rsidR="003607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суток. Жилые здания, кроме того, должны быть оборудованы указателями</w:t>
      </w:r>
      <w:r w:rsidR="003607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номеров подъездов;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6) состав домовых знаков на конкретном здании или сооружении и</w:t>
      </w:r>
      <w:r w:rsidR="003607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условия их размещения определяются функциональным назначением и</w:t>
      </w:r>
      <w:r w:rsidR="003607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местоположением зданий или сооружений относительно улично-дорожной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сети;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7) все прикрепленные к стене стальные элементы необходимо</w:t>
      </w:r>
      <w:r w:rsidR="003607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регулярно окрашивать, защищать от коррозии. Мостики для перехода</w:t>
      </w:r>
      <w:r w:rsidR="003607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через коммуникации должны быть исправными и содержаться в чистоте;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8) в зимнее время должна быть организована своевременная очистка</w:t>
      </w:r>
      <w:r w:rsidR="003607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кровель от снега, наледи и сосулек. Очистка крыш зданий от снега, наледи</w:t>
      </w:r>
      <w:r w:rsidR="003607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со сбросом его на тротуары допускается только в светлое время суток с</w:t>
      </w:r>
      <w:r w:rsidR="003607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поверхности ската кровли, обращенного в сторону улицы. Сброс снега с</w:t>
      </w:r>
      <w:r w:rsidR="003607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остальных скатов кровли, а также плоских кровель должен производиться</w:t>
      </w:r>
      <w:r w:rsidR="003607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на внутренние придомовые территории. Перед сбросом снега необходимо</w:t>
      </w:r>
      <w:r w:rsidR="003607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провести охранные мероприятия, обеспечивающие безопасность движения</w:t>
      </w:r>
      <w:r w:rsidR="003607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транспортных средств и прохода пешеходов;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9) при сбрасывании снега с крыш должны быть приняты меры,</w:t>
      </w:r>
      <w:r w:rsidR="003607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обеспечивающие полную сохранность деревьев, кустарников, воздушных</w:t>
      </w:r>
      <w:r w:rsidR="003607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линий уличного электроосвещения, растяжек, средств размещения</w:t>
      </w:r>
      <w:r w:rsidR="003607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информации, светофорных объектов, дорожных знаков, линий связи и</w:t>
      </w:r>
      <w:r w:rsidR="003607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других объектов.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11.11. Содержание объектов (средств) наружного освещения</w:t>
      </w:r>
      <w:r w:rsidR="003607E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11.11.1. Освещение улиц, дорог и площадей территорий </w:t>
      </w:r>
      <w:r w:rsidR="006C2E4D">
        <w:rPr>
          <w:rFonts w:ascii="Times New Roman" w:hAnsi="Times New Roman" w:cs="Times New Roman"/>
          <w:color w:val="000000"/>
          <w:sz w:val="28"/>
          <w:szCs w:val="28"/>
        </w:rPr>
        <w:t>Лежневского городского поселения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 выполняется светильниками, располагаемыми на опорах или</w:t>
      </w:r>
      <w:r w:rsidR="003607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тросах.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11.11.2. Освещение тротуаров и подъездов на территории </w:t>
      </w:r>
      <w:r w:rsidR="006C2E4D">
        <w:rPr>
          <w:rFonts w:ascii="Times New Roman" w:hAnsi="Times New Roman" w:cs="Times New Roman"/>
          <w:color w:val="000000"/>
          <w:sz w:val="28"/>
          <w:szCs w:val="28"/>
        </w:rPr>
        <w:t>Лежневского городского поселения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 допускается выполнять светильниками, располагаемыми на стенах</w:t>
      </w:r>
      <w:r w:rsidR="003607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или над козырьками подъездов зданий. При этом обеспечивается</w:t>
      </w:r>
      <w:r w:rsidR="003607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возможность обслуживания светильников с помощью автоподъемников,</w:t>
      </w:r>
      <w:r w:rsidR="003607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централизованное управление включением и отключением светильников и</w:t>
      </w:r>
      <w:r w:rsidR="003607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исключение засветки окон жилых помещений и повреждения</w:t>
      </w:r>
      <w:r w:rsidR="003607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светильников при падении с крыш снега и льда.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11.11.3. На улицах и дорогах, оборудованных кюветами, допускается</w:t>
      </w:r>
      <w:r w:rsidR="003607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устанавливать опоры за кюветом, если расстояние от опоры до ближней</w:t>
      </w:r>
      <w:r w:rsidR="003607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границы проезжей части не превышает 4 метров. Опора не должна</w:t>
      </w:r>
      <w:r w:rsidR="003607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находиться между пожарным гидрантом и проезжей частью улицы или</w:t>
      </w:r>
      <w:r w:rsidR="003607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дороги.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11.11.4. Опоры на аллеях и пешеходных дорогах должны</w:t>
      </w:r>
      <w:r w:rsidR="003607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располагаться вне пешеходной части.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11.11.5. Светильники на улицах и дорогах с рядовой посадкой</w:t>
      </w:r>
      <w:r w:rsidR="003607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деревьев следует устанавливать вне крон деревьев на удлиненных</w:t>
      </w:r>
      <w:r w:rsidR="003607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кронштейнах, обращенных в сторону проезжей части улицы, или</w:t>
      </w:r>
      <w:r w:rsidR="003607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применять тросовый подвес светильников.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11.11.6. Все системы уличного, дворового и других видов наружного</w:t>
      </w:r>
      <w:r w:rsidR="003607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освещения должны поддерживаться в исправном состоянии.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11.11.7. Включение и отключение объектов наружного освещения</w:t>
      </w:r>
      <w:r w:rsidR="003607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должно осуществляться в соответствии с утвержденным графиком,</w:t>
      </w:r>
      <w:r w:rsidR="003607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согласованным с администрацией </w:t>
      </w:r>
      <w:r w:rsidR="003607EE">
        <w:rPr>
          <w:rFonts w:ascii="Times New Roman" w:hAnsi="Times New Roman" w:cs="Times New Roman"/>
          <w:color w:val="000000"/>
          <w:sz w:val="28"/>
          <w:szCs w:val="28"/>
        </w:rPr>
        <w:t>Лежневского муниципального района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, а установок</w:t>
      </w:r>
      <w:r w:rsidR="003607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световой информации - по решению владельцев.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11.11.8. Количество неработающих светильников на улицах не</w:t>
      </w:r>
      <w:r w:rsidR="003607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должно превышать 10 процентов от их общего количества, при этом не</w:t>
      </w:r>
      <w:r w:rsidR="003607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допускается расположение неработающих светильников подряд, один за</w:t>
      </w:r>
      <w:r w:rsidR="003607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другим.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11.11.9. Срок восстановления горения отдельных светильников не</w:t>
      </w:r>
      <w:r w:rsidR="003607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должен превышать 10 суток с момента обнаружения неисправностей или</w:t>
      </w:r>
      <w:r w:rsidR="003607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поступления соответствующего сообщения. В случае если неисправные</w:t>
      </w:r>
      <w:r w:rsidR="003607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светильники покрывают более 60 процентов площади, необходимой для</w:t>
      </w:r>
      <w:r w:rsidR="003607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освещения, срок восстановления горения светильников не может</w:t>
      </w:r>
      <w:r w:rsidR="003607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превышать одних суток.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11.11.10. Вывоз поврежденных опор освещения осуществляется</w:t>
      </w:r>
      <w:r w:rsidR="003607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владельцами опор в течение суток с момента обнаружения.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11.12. Содержание объектов производства строительных работ</w:t>
      </w:r>
      <w:r w:rsidR="005250F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11.12.1. Строительные объекты и площадки, карьеры (в том числе</w:t>
      </w:r>
      <w:r w:rsidR="003607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рекультивируемые), предприятия по производству строительных</w:t>
      </w:r>
      <w:r w:rsidR="003607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материалов в обязательном порядке должны оборудоваться пунктами</w:t>
      </w:r>
      <w:r w:rsidR="003607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очистки (мойки) колес автотранспорта и подъездными дорогами,</w:t>
      </w:r>
      <w:r w:rsidR="003607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имеющими асфальтобетонное или железобетонное покрытие.</w:t>
      </w:r>
      <w:r w:rsidR="003607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Выезд транспортного средства с грязными колесами с территорий</w:t>
      </w:r>
      <w:r w:rsidR="003607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строительных объектов и площадок, карьеров (в том числе</w:t>
      </w:r>
      <w:r w:rsidR="003607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рекультивируемых), предприятий по производству строительных</w:t>
      </w:r>
      <w:r w:rsidR="003607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материалов на дороги общего пользования категорически запрещается.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lastRenderedPageBreak/>
        <w:t>11.12.2. Для сбора и хранения мусора на строительной площадке</w:t>
      </w:r>
      <w:r w:rsidR="003607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должен быть установлен контейнер, для сбора и хранения строительных</w:t>
      </w:r>
      <w:r w:rsidR="003607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отходов - бункер-накопитель.</w:t>
      </w:r>
      <w:r w:rsidR="003607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Запрещается складирование грунта и отходов строительного</w:t>
      </w:r>
      <w:r w:rsidR="003607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производства вне специально отведенных мест, а также на контейнерных</w:t>
      </w:r>
      <w:r w:rsidR="003607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площадках, на специальных площадках для складирования</w:t>
      </w:r>
      <w:r w:rsidR="003607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крупногабаритных отходов.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11.12.3. При осуществлении ремонтных, строительных, земляных</w:t>
      </w:r>
      <w:r w:rsidR="003607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работ организации, ответственные за производство работ, обязаны</w:t>
      </w:r>
      <w:r w:rsidR="003607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обеспечить наличие аншлагов, освещаемых в темное время суток,</w:t>
      </w:r>
      <w:r w:rsidR="003607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содержащих сведения относительно реквизитов, контактных телефонов</w:t>
      </w:r>
      <w:r w:rsidR="003607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организаций, производящих работы, сроков производства работ. При</w:t>
      </w:r>
      <w:r w:rsidR="003607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въезде на строительную площадку или на участок по ремонту</w:t>
      </w:r>
      <w:r w:rsidR="003607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инженерных коммуникаций должны быть установлены информационные</w:t>
      </w:r>
      <w:r w:rsidR="003607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щиты с указанием наименования строительного объекта, схемы движения</w:t>
      </w:r>
      <w:r w:rsidR="003607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и места разворота транспорта, объектов пожарного водоснабжения,</w:t>
      </w:r>
      <w:r w:rsidR="003607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названия застройщика, исполнителя работ (подрядчика), фамилии,</w:t>
      </w:r>
      <w:r w:rsidR="003607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должности и номеров телефонов ответственного производителя работ,</w:t>
      </w:r>
      <w:r w:rsidR="003607EE">
        <w:rPr>
          <w:rFonts w:ascii="Times New Roman" w:hAnsi="Times New Roman" w:cs="Times New Roman"/>
          <w:color w:val="000000"/>
          <w:sz w:val="28"/>
          <w:szCs w:val="28"/>
        </w:rPr>
        <w:t xml:space="preserve"> сроков начала и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окончания работ. Строительная площадка и</w:t>
      </w:r>
      <w:r w:rsidR="003607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информационные щиты должны быть освещены в темное время суток.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11.12.4. Строительные площадки должны быть огорожены забором</w:t>
      </w:r>
      <w:r w:rsidR="003607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(ограждением).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11.12.5. Конструкция забора (ограждения) должна удовлетворять</w:t>
      </w:r>
      <w:r w:rsidR="003607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следующим требованиям: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1) высота забора (ограждения) строительной площадки - не менее</w:t>
      </w:r>
      <w:r w:rsidR="003607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1,6 м;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2) заборы (ограждения), примыкающие к местам массового прохода</w:t>
      </w:r>
      <w:r w:rsidR="003607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людей, должны иметь высоту не менее 2 м и быть оборудованы</w:t>
      </w:r>
      <w:r w:rsidR="003607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сплошным козырьком; козырек должен выдерживать действие снеговой</w:t>
      </w:r>
      <w:r w:rsidR="003607EE">
        <w:rPr>
          <w:rFonts w:ascii="Times New Roman" w:hAnsi="Times New Roman" w:cs="Times New Roman"/>
          <w:color w:val="000000"/>
          <w:sz w:val="28"/>
          <w:szCs w:val="28"/>
        </w:rPr>
        <w:t xml:space="preserve"> нагрузки, а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также нагрузки от падения одиночных мелких предметов;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3) заборы (ограждения) выполняются в едином цветовом и</w:t>
      </w:r>
      <w:r w:rsidR="003607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стилистическом решении из непрозрачных жестких листовых материалов,</w:t>
      </w:r>
      <w:r w:rsidR="003607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либо железобетонных плит;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4) заборы (ограждения) не должны иметь проемов, кроме ворот и</w:t>
      </w:r>
      <w:r w:rsidR="003607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калиток, контролируемых в течение рабочего времени и запираемых</w:t>
      </w:r>
      <w:r w:rsidR="003607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после его окончания.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11.12.6. Ограждение места производства строительных работ</w:t>
      </w:r>
      <w:r w:rsidR="003607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(площадки) должно иметь опрятный внешний вид (очищено от грязи,</w:t>
      </w:r>
      <w:r w:rsidR="003607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снега, наледи, промыто, не иметь проемов, поврежденных участков,</w:t>
      </w:r>
      <w:r w:rsidR="003607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отклонений от вертикали, посторонних наклеек, объявлений и надписей).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11.12.7. Повреждение ограждений места производства строительных</w:t>
      </w:r>
      <w:r w:rsidR="003607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работ (площадки) необходимо устранять в течение суток с момента</w:t>
      </w:r>
      <w:r w:rsidR="003607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повреждения.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11.12.8. Территории стройплощадок, подъездных путей, бытовые и</w:t>
      </w:r>
      <w:r w:rsidR="003607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временные сооружения, временные или постоянные заборы или</w:t>
      </w:r>
      <w:r w:rsidR="003607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ограждения, переходные мостики, навесы, перила должны содержаться в</w:t>
      </w:r>
      <w:r w:rsidR="003607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исправном состоянии и иметь эстетичный внешний вид на протяжении</w:t>
      </w:r>
      <w:r w:rsidR="003607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всего периода производства работ.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lastRenderedPageBreak/>
        <w:t>11.12.9. В местах движения пешеходов забор (ограждение) должен</w:t>
      </w:r>
      <w:r w:rsidR="003607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иметь козырек и прилегающее к забору под козырьком твердое покрытие</w:t>
      </w:r>
      <w:r w:rsidR="003607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с ограждением от проезжей части автомобильной дороги.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11.12.10. Содержание заборов (ограждений), козырьков, твердых</w:t>
      </w:r>
      <w:r w:rsidR="003607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покрытий осуществляется застройщиками, организациями,</w:t>
      </w:r>
      <w:r w:rsidR="003607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производящими строительные работы. В случае установки ограждений</w:t>
      </w:r>
      <w:r w:rsidR="003607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строительных площадок с занятием под эти цели тротуаров, объектов</w:t>
      </w:r>
      <w:r w:rsidR="003607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озеленения, автомобильных дорог обязательно согласование такой</w:t>
      </w:r>
      <w:r w:rsidR="003607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установки с администрацией </w:t>
      </w:r>
      <w:r w:rsidR="003607EE">
        <w:rPr>
          <w:rFonts w:ascii="Times New Roman" w:hAnsi="Times New Roman" w:cs="Times New Roman"/>
          <w:color w:val="000000"/>
          <w:sz w:val="28"/>
          <w:szCs w:val="28"/>
        </w:rPr>
        <w:t>Лежневского муниципального района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3607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правообладателями автомобильных дорог, ГИБДД УМВД.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11.12.11. На территории строительной площадки не допускается не</w:t>
      </w:r>
      <w:r w:rsidR="003607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предусмотренное проектной документацией уничтожение древесно</w:t>
      </w:r>
      <w:r w:rsidR="003607EE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кустарниковой растительности и засыпка грунтом корневых шеек и</w:t>
      </w:r>
      <w:r w:rsidR="003607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стволов деревьев и кустарника. Деревья, не подлежащие вырубке, должны</w:t>
      </w:r>
      <w:r w:rsidR="003607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быть огорожены щитами.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11.12.12. Производственные и бытовые стоки, образующиеся на</w:t>
      </w:r>
      <w:r w:rsidR="003607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строительной площадке, должны очищаться и обезвреживаться в порядке,</w:t>
      </w:r>
      <w:r w:rsidR="003607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предусмотренном проектом организации строительства и производства</w:t>
      </w:r>
      <w:r w:rsidR="003607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работ.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11.12.13. Строительный мусор и грунт со строительных площадок</w:t>
      </w:r>
      <w:r w:rsidR="003607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должны вывозиться регулярно в специально отведенные для этого места,</w:t>
      </w:r>
      <w:r w:rsidR="003607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согласованные с </w:t>
      </w:r>
      <w:r w:rsidR="00353F9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дминистрацией </w:t>
      </w:r>
      <w:r w:rsidR="00353F92">
        <w:rPr>
          <w:rFonts w:ascii="Times New Roman" w:hAnsi="Times New Roman" w:cs="Times New Roman"/>
          <w:color w:val="000000"/>
          <w:sz w:val="28"/>
          <w:szCs w:val="28"/>
        </w:rPr>
        <w:t>Лежневского муниципального района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, на специально</w:t>
      </w:r>
      <w:r w:rsidR="003607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оборудованном транспорте.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11.12.14. Категорически запрещается перевозка сыпучих и иных</w:t>
      </w:r>
      <w:r w:rsidR="003607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строительных материалов - песка, гравия, щебня, кирпича </w:t>
      </w:r>
      <w:r w:rsidR="003607EE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r w:rsidR="003607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автотранспорте при отсутствии заднего борта и без покрытия тентом.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11.12.15. Строительные материалы и изделия должны</w:t>
      </w:r>
      <w:r w:rsidR="003607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складироваться только в пределах огражденной площадки в соответствии с</w:t>
      </w:r>
      <w:r w:rsidR="003607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утвержденным проектом организации строительства и планом</w:t>
      </w:r>
      <w:r w:rsidR="003607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производства работ.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При необходимости складирования материалов и конструкций, а</w:t>
      </w:r>
      <w:r w:rsidR="003607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также устройства временного отвала грунта за пределами строительной</w:t>
      </w:r>
      <w:r w:rsidR="003607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площадки или за пределами ограждения места проведения ремонтных,</w:t>
      </w:r>
      <w:r w:rsidR="003607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аварийных и иных работ, места для этого определяются по согласованию с</w:t>
      </w:r>
      <w:r w:rsidR="003607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53F9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дминистрацией </w:t>
      </w:r>
      <w:r w:rsidR="003607EE">
        <w:rPr>
          <w:rFonts w:ascii="Times New Roman" w:hAnsi="Times New Roman" w:cs="Times New Roman"/>
          <w:color w:val="000000"/>
          <w:sz w:val="28"/>
          <w:szCs w:val="28"/>
        </w:rPr>
        <w:t>Лежневского муниципального района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11.12.16. Ремонтно-строительные организации обязаны обеспечивать</w:t>
      </w:r>
      <w:r w:rsidR="003607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сдачу в эксплуатацию объектов после капитального ремонта или</w:t>
      </w:r>
      <w:r w:rsidR="003607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реконструкции с выполнением всех работ, предусмотренных проектом по</w:t>
      </w:r>
      <w:r w:rsidR="003607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благоустройству и озеленению территорий и приведению их в порядок.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11.12.17. Разборка подлежащих сносу строений должна</w:t>
      </w:r>
      <w:r w:rsidR="003607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производиться в установленные </w:t>
      </w:r>
      <w:r w:rsidR="00353F92">
        <w:rPr>
          <w:rFonts w:ascii="Times New Roman" w:hAnsi="Times New Roman" w:cs="Times New Roman"/>
          <w:color w:val="000000"/>
          <w:sz w:val="28"/>
          <w:szCs w:val="28"/>
        </w:rPr>
        <w:t>Администрацией Лежневского муниципального района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 сроки.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11.12.18. Площадка после сноса строений должна быть в 2-</w:t>
      </w:r>
      <w:r w:rsidR="003607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недельный срок спланирована и благоустроена.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11.13. Содержание объектов производства земляных,</w:t>
      </w:r>
      <w:r w:rsidR="003607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ремонтных и иных видов работ</w:t>
      </w:r>
      <w:r w:rsidR="00332DA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lastRenderedPageBreak/>
        <w:t>11.13.1.</w:t>
      </w:r>
      <w:r w:rsidRPr="00CC3129">
        <w:rPr>
          <w:rFonts w:ascii="Times New Roman" w:hAnsi="Times New Roman" w:cs="Times New Roman"/>
          <w:color w:val="2D2D2D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Работы, связанные с разрытием грунта и (или) вскрытием</w:t>
      </w:r>
      <w:r w:rsidR="003607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дорожного покрытия при строительстве, ремонте, реконструкции</w:t>
      </w:r>
      <w:r w:rsidR="003607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коммуникаций (далее - земляные работы), за исключением аварийных,</w:t>
      </w:r>
      <w:r w:rsidR="003607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производятся в соответствии с разрешением на производство земляных</w:t>
      </w:r>
      <w:r w:rsidR="003607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работ (ордера), выдаваемым уполномоченным отраслевым</w:t>
      </w:r>
      <w:r w:rsidR="003607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(функциональным) органом администрации </w:t>
      </w:r>
      <w:r w:rsidR="00543F67">
        <w:rPr>
          <w:rFonts w:ascii="Times New Roman" w:hAnsi="Times New Roman" w:cs="Times New Roman"/>
          <w:color w:val="000000"/>
          <w:sz w:val="28"/>
          <w:szCs w:val="28"/>
        </w:rPr>
        <w:t>Лежневского муниципального района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r w:rsidR="003607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порядке и по форме, установленными постановлением администрации</w:t>
      </w:r>
      <w:r w:rsidR="003607EE">
        <w:rPr>
          <w:rFonts w:ascii="Times New Roman" w:hAnsi="Times New Roman" w:cs="Times New Roman"/>
          <w:color w:val="000000"/>
          <w:sz w:val="28"/>
          <w:szCs w:val="28"/>
        </w:rPr>
        <w:t xml:space="preserve"> Лежневского муниципального района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11.13.2. Вскрытие дорожных покрытий, тротуаров, газонов, а также</w:t>
      </w:r>
      <w:r w:rsidR="003607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разрытие других мест общего пользования при строительстве или ремонте</w:t>
      </w:r>
      <w:r w:rsidR="003607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подземных сетей и надземных сооружений осуществляется в соответствии</w:t>
      </w:r>
      <w:r w:rsidR="003607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с требованиями, установленными </w:t>
      </w:r>
      <w:r w:rsidR="00353F9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дминистрацией </w:t>
      </w:r>
      <w:r w:rsidR="00353F92">
        <w:rPr>
          <w:rFonts w:ascii="Times New Roman" w:hAnsi="Times New Roman" w:cs="Times New Roman"/>
          <w:color w:val="000000"/>
          <w:sz w:val="28"/>
          <w:szCs w:val="28"/>
        </w:rPr>
        <w:t>Лежневского муниципального района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, в</w:t>
      </w:r>
      <w:r w:rsidR="003607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границах и в сроки, указанные в разрешении.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11.13.3. Засыпка траншей и котлованов должна производиться в</w:t>
      </w:r>
      <w:r w:rsidR="003607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срок, указанный в разрешении (ордере) на производство земляных работ, с</w:t>
      </w:r>
      <w:r w:rsidR="003607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обязательным составлением акта при участии представителя органа,</w:t>
      </w:r>
      <w:r w:rsidR="003607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выдавшего разрешение.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Дорожные покрытия, тротуары, газоны и другие разрытые участки</w:t>
      </w:r>
      <w:r w:rsidR="003607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должны быть восстановлены в сроки, указанные в разрешении.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11.13.4. Хозяйствующие субъекты, производящие земляные работы,</w:t>
      </w:r>
      <w:r w:rsidR="003607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несут ответственность за несвоевременную сдачу траншеи под</w:t>
      </w:r>
      <w:r w:rsidR="003607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восстановление дорожных покрытий.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11.13.5. Эксплуатация подземных сетей допускается только после</w:t>
      </w:r>
      <w:r w:rsidR="003607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восстановления дорожных покрытий и элементов благоустройства. Данное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правило не распространяется на случаи проведения аварийных работ.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11.13.6. При производстве работ запрещается: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1) повреждать существующие сооружения, зеленые насаждения и</w:t>
      </w:r>
      <w:r w:rsidR="003607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элементы благоустройства, приготовлять раствор и бетон непосредственно</w:t>
      </w:r>
      <w:r w:rsidR="003607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на проезжей части улиц;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2) производить откачку воды из колодцев, траншей, котлованов</w:t>
      </w:r>
      <w:r w:rsidR="003607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непосредственно на тротуары и проезжую часть улиц;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3) оставлять на проезжей части и тротуарах, газонах землю и</w:t>
      </w:r>
      <w:r w:rsidR="003607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строительный мусор после окончания работ;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4) занимать излишнюю площадь под складирование, ограждение</w:t>
      </w:r>
      <w:r w:rsidR="003607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работ сверх установленных границ;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5) загромождать проходы и въезды во дворы, нарушать нормальный</w:t>
      </w:r>
      <w:r w:rsidR="003607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проезд транспорта и движение пешеходов;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6) выезд автотранспорта со строительных площадок, мест</w:t>
      </w:r>
      <w:r w:rsidR="003607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производства аварийных, ремонтных и иных видов работ без очистки</w:t>
      </w:r>
      <w:r w:rsidR="003607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колес от налипшего грунта;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7) движение строительных машин на гусеничном ходу по</w:t>
      </w:r>
      <w:r w:rsidR="003607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прилегающим к строительной площадке и не подлежащим последующему</w:t>
      </w:r>
      <w:r w:rsidR="003607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ремонту участкам улично-дорожной сети;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8) выполнять в ночное время вблизи жилых домов</w:t>
      </w:r>
      <w:r w:rsidR="003607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сопровождающиеся шумом строительно-монтажные работы</w:t>
      </w:r>
      <w:r w:rsidR="003607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(механизированные земляные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работы, забивка и вибропогружение свай,</w:t>
      </w:r>
      <w:r w:rsidR="003607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работа пневматического инструмента и другие работы);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9) загрязнение прилегающих территорий, засорение ливневойканализации, засыпка водопропускных труб, кюветов и газонов;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10) запрещается снос зеленых насаждений без получения на то</w:t>
      </w:r>
      <w:r w:rsidR="003607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разрешения в установленной форме.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11.13.7. В случае повреждения подземных коммуникаций</w:t>
      </w:r>
      <w:r w:rsidR="003607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производители работ обязаны немедленно сообщить об этом владельцам</w:t>
      </w:r>
      <w:r w:rsidR="003607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сооружений и принять меры по немедленной ликвидации аварий.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11.13.8. В процессе производства земляных, ремонтных, аварийно-восстановительных и иных видов работ место производства работ должно</w:t>
      </w:r>
      <w:r w:rsidR="003607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быть огорожено ограждениями установленного образца, установлены</w:t>
      </w:r>
      <w:r w:rsidR="003607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аварийное освещение, необходимые указатели, установлены бункеры-</w:t>
      </w:r>
      <w:r w:rsidR="008B50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накопители для сбора строительного мусора и строительных отходов.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11.13.9. При производстве земляных работ должны обеспечиваться</w:t>
      </w:r>
      <w:r w:rsidR="008B50AB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надлежащее санитарное состояние прилегающей территории,</w:t>
      </w:r>
      <w:r w:rsidR="008B50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безопасность движения пешеходов и транспорта, возможность подъездов</w:t>
      </w:r>
      <w:r w:rsidR="008B50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и подходов ко всем объектам, прилегающим к месту производства</w:t>
      </w:r>
      <w:r w:rsidR="008B50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земляных работ, устройство пешеходных мостиков через траншеи.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11.13.10. В случае аварии при производстве земляных, ремонтных и</w:t>
      </w:r>
      <w:r w:rsidR="008B50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иных работ исполнитель обязан незамедлительно вызывать на место</w:t>
      </w:r>
      <w:r w:rsidR="008B50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производства работ представителей организаций, эксплуатирующих</w:t>
      </w:r>
      <w:r w:rsidR="008B50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действующие подземные коммуникации и сооружения, а также</w:t>
      </w:r>
      <w:r w:rsidR="008B50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своевременно известить об аварии дежурную службу администрации</w:t>
      </w:r>
      <w:r w:rsidR="008B50AB">
        <w:rPr>
          <w:rFonts w:ascii="Times New Roman" w:hAnsi="Times New Roman" w:cs="Times New Roman"/>
          <w:color w:val="000000"/>
          <w:sz w:val="28"/>
          <w:szCs w:val="28"/>
        </w:rPr>
        <w:t xml:space="preserve"> Лежневского муниципального района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, организации, имеющие смежные с местом аварии</w:t>
      </w:r>
      <w:r w:rsidR="008B50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территории.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11.13.11. Перемещение и маневрирование крупногабаритных</w:t>
      </w:r>
      <w:r w:rsidR="008B50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строительных машин на прилегающих к строительной площадке</w:t>
      </w:r>
      <w:r w:rsidR="008B50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A7A10">
        <w:rPr>
          <w:rFonts w:ascii="Times New Roman" w:hAnsi="Times New Roman" w:cs="Times New Roman"/>
          <w:color w:val="000000"/>
          <w:sz w:val="28"/>
          <w:szCs w:val="28"/>
        </w:rPr>
        <w:t>поселковых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 территориях в стесненных условиях должны осуществляться</w:t>
      </w:r>
      <w:r w:rsidR="008B50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под контролем руководителя, ответственного за работу указанных машин</w:t>
      </w:r>
      <w:r w:rsidR="008B50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(мастера или бригадира), во избежание наездов на сооружения или</w:t>
      </w:r>
      <w:r w:rsidR="008B50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элементы обустройства.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11.13.12. По окончании земляных работ необходимо обеспечить</w:t>
      </w:r>
      <w:r w:rsidR="008B50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восстановление нарушенных газонов, зеленых насаждений, детских и</w:t>
      </w:r>
      <w:r w:rsidR="008B50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спортивных площадок, малых архитектурных форм, бортового камня и</w:t>
      </w:r>
      <w:r w:rsidR="008B50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асфальтового покрытия качественно и по всей ширине проезжей части</w:t>
      </w:r>
      <w:r w:rsidR="008B50AB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или тротуара, уборку после восстановительных работ грунта, материалов,</w:t>
      </w:r>
      <w:r w:rsidR="008B50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конструкций, строительного мусора, ограждений. При пересечении</w:t>
      </w:r>
      <w:r w:rsidR="008B50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улицы траншеями производится обратная засыпка с тщательным</w:t>
      </w:r>
      <w:r w:rsidR="008B50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уплотнением всех конструктивных слоев.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11.13.13. По окончании производства земляных работ лицо,</w:t>
      </w:r>
      <w:r w:rsidR="008B50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которому выдано разрешение на производство земляных работ,</w:t>
      </w:r>
      <w:r w:rsidR="008B50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совместно с организацией, производящей земляные работы (при</w:t>
      </w:r>
      <w:r w:rsidR="008B50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производстве работ подрядчиком) сдает представителю уполномоченного</w:t>
      </w:r>
      <w:r w:rsidR="008B50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органа результат земляных работ с привлечением представителей</w:t>
      </w:r>
      <w:r w:rsidR="008B50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отраслевых (функциональных) органов </w:t>
      </w:r>
      <w:r w:rsidR="00353F9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дминистрации </w:t>
      </w:r>
      <w:r w:rsidR="00353F92">
        <w:rPr>
          <w:rFonts w:ascii="Times New Roman" w:hAnsi="Times New Roman" w:cs="Times New Roman"/>
          <w:color w:val="000000"/>
          <w:sz w:val="28"/>
          <w:szCs w:val="28"/>
        </w:rPr>
        <w:t>Лежневского муниципального района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, в</w:t>
      </w:r>
      <w:r w:rsidR="008B50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полномочия которых входят вопросы организации благоустройства</w:t>
      </w:r>
      <w:r w:rsidR="008B50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территории, на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lastRenderedPageBreak/>
        <w:t>которой производились земляные работы, а в случаях</w:t>
      </w:r>
      <w:r w:rsidR="008B50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проведения земляных работ на дворовых, придомовых территориях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многоквартирных жилых домов - также с привлечением лиц,</w:t>
      </w:r>
      <w:r w:rsidR="008B50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уполномоченных общим собранием собственников помещений в</w:t>
      </w:r>
      <w:r w:rsidR="008B50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многоквартирном доме.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11.13.14. Земляные работы считаются законченными после полного</w:t>
      </w:r>
      <w:r w:rsidR="008B50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завершения работ по благоустройству территории, нарушенной в</w:t>
      </w:r>
      <w:r w:rsidR="008B50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результате производства работ.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11.13.15. Производитель работ гарантирует надлежащее качество</w:t>
      </w:r>
      <w:r w:rsidR="008B50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выполнения работ и используемых материалов, соответствие и</w:t>
      </w:r>
      <w:r w:rsidR="008B50AB">
        <w:rPr>
          <w:rFonts w:ascii="Times New Roman" w:hAnsi="Times New Roman" w:cs="Times New Roman"/>
          <w:color w:val="000000"/>
          <w:sz w:val="28"/>
          <w:szCs w:val="28"/>
        </w:rPr>
        <w:t xml:space="preserve">х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проектным спецификациям, государственным стандартам и техническим</w:t>
      </w:r>
      <w:r w:rsidR="008B50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условиям, обеспеченность их соответствующими сертификатами,</w:t>
      </w:r>
      <w:r w:rsidR="008B50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техническими паспортами и другими документами, удостоверяющими их</w:t>
      </w:r>
      <w:r w:rsidR="008B50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качество.</w:t>
      </w:r>
      <w:r w:rsidR="008B50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Гарантии качества распространяются на все работы и</w:t>
      </w:r>
      <w:r w:rsidR="008B50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конструктивные элементы, выполненные производителем работ, в том</w:t>
      </w:r>
      <w:r w:rsidR="008B50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числе и на восстановление элементов внешнего благоустройства,</w:t>
      </w:r>
      <w:r w:rsidR="008B50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автомобильных дорог.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11.14. Содержание частных домовладений, в том числе</w:t>
      </w:r>
      <w:r w:rsidR="008B50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используемых для сезонного и временного проживания</w:t>
      </w:r>
      <w:r w:rsidR="008B50A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11.14.1. Частные (титульные) домовладельцы обязаны: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1) содержать в опрятном, аккуратном состоянии фасады жилого дома</w:t>
      </w:r>
      <w:r w:rsidR="008B50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и надворных построек, своевременно производить работы по их ремонту и</w:t>
      </w:r>
      <w:r w:rsidR="008B50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покраске, в том числе ограждений приусадебного участка;</w:t>
      </w:r>
      <w:r w:rsidR="008B50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своевременно производить капитальный и текущий ремонт</w:t>
      </w:r>
      <w:r w:rsidR="008B50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домовладения, а также ремонт и покраску надворных построек, изгородей;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2) складировать бытовые отходы и мусор в специально</w:t>
      </w:r>
      <w:r w:rsidR="008B50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оборудованных местах, обеспечить своевременный вывоз бытовых</w:t>
      </w:r>
      <w:r w:rsidR="008B50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отходов самостоятельно или на основании договоров со</w:t>
      </w:r>
      <w:r w:rsidR="008B50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специализированными предприятиями на полигон твердых бытовых</w:t>
      </w:r>
      <w:r w:rsidR="008B50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отходов;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3) не допускать длительного (свыше 7 дней) хранения топлива,</w:t>
      </w:r>
      <w:r w:rsidR="008B50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удобрений, строительных и других материалов на фасадной части</w:t>
      </w:r>
      <w:r w:rsidR="008B50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прилегающей к домовладению территории;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4) производить регулярную уборку территории домовладения;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5) не допускать хранения техники, механизмов, автомобилей, в том</w:t>
      </w:r>
      <w:r w:rsidR="008B50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числе разукомплектованных, на прилегающей территории;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6) не допускать производства ремонта или мойки автомобилей,</w:t>
      </w:r>
      <w:r w:rsidR="008B50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смены масла или технических жидкостей на прилегающей территории;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7) обеспечить наружное освещение указателей с названиями улиц и</w:t>
      </w:r>
      <w:r w:rsidR="008B50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номерами домов;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8) содержать собак на привязи или в вольере на территории</w:t>
      </w:r>
      <w:r w:rsidR="008B50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приусадебного участка;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9) иметь на жилом доме номерной знак и поддерживать его в</w:t>
      </w:r>
      <w:r w:rsidR="008B50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исправном состоянии;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10) включать фонари освещения (козырьковое освещение) в темное</w:t>
      </w:r>
      <w:r w:rsidR="008B50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время суток (при наличии);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lastRenderedPageBreak/>
        <w:t>11) обустроить выгреб для сбора жидких отходов в соответствии с</w:t>
      </w:r>
      <w:r w:rsidR="008B50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требованиями законодательства, принимать меры для предотвращения</w:t>
      </w:r>
      <w:r w:rsidR="008B50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переполнения выгреба;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12) очищать канавы, трубы для стока воды на отведенной и</w:t>
      </w:r>
      <w:r w:rsidR="008B50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прилегающей территории для обеспечения отвода талых вод в весенний</w:t>
      </w:r>
      <w:r w:rsidR="008B50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период;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11.14.2. На территории индивидуальной застройки запрещается: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1) захоронение мусора на территории земельных участков, на</w:t>
      </w:r>
      <w:r w:rsidR="008B50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которых расположены дома;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2) осуществлять размещение отходов в местах, не предусмотренных</w:t>
      </w:r>
      <w:r w:rsidR="008B50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Территориальной схемой обращения с отходами;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3) засыпать и засорять ливневую канализацию, ливнестоки,</w:t>
      </w:r>
      <w:r w:rsidR="008B50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дренажные стоки;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4) самовольно использовать земли за пределами отведенной</w:t>
      </w:r>
      <w:r w:rsidR="008B50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собственнику жилого дома территории под личные хозяйственные и иные</w:t>
      </w:r>
      <w:r w:rsidR="008B50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нужды, включая складирование мусора, горючих материалов, удобрений,</w:t>
      </w:r>
      <w:r w:rsidR="008B50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возведение построек, пристроев, гаражей, погребов;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5) самовольно устанавливать объекты (включая шлагбаумы,</w:t>
      </w:r>
      <w:r w:rsidR="008B50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"лежачие полицейские") на территориях и автомобильных дорогах</w:t>
      </w:r>
      <w:r w:rsidR="008B50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общего пользования, препятствующие передвижению пешеходов,</w:t>
      </w:r>
      <w:r w:rsidR="008B50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автотранспорта, в том числе машин скорой помощи, пожарных,</w:t>
      </w:r>
      <w:r w:rsidR="008B50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аварийных служб, специализированной техники по вывозу отходов;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6) размещать на внутриквартальных проездах территории</w:t>
      </w:r>
      <w:r w:rsidR="008B50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индивидуальной застройки заграждения, затрудняющие доступ или</w:t>
      </w:r>
      <w:r w:rsidR="008B50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препятствующие доступу специального транспорта и уборочной техники;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7) загрязнять водоемы, питьевые колодцы, нарушать правила</w:t>
      </w:r>
      <w:r w:rsidR="008B50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пользования водопроводными колонками;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8) изменять уровень рельефа путем отсыпки площадей для</w:t>
      </w:r>
      <w:r w:rsidR="008B50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застройки индивидуальных жилых домов и прилегающей территории для</w:t>
      </w:r>
      <w:r w:rsidR="008B50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исключения подтопления соседних территорий.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9) размещать ограждение за границами отведенной территории;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10) сжигать листву, любые виды отходов на отведенной и</w:t>
      </w:r>
      <w:r w:rsidR="008B50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прилегающей территориях;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11) мыть транспортные средства за отведенной территорией;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12) запрещается слив, выброс жидких бытовых отходов на</w:t>
      </w:r>
      <w:r w:rsidR="008B50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поверхность земли, в кюветы, водоотводные канавы, водоемы.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11.1</w:t>
      </w:r>
      <w:r w:rsidR="00353F92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.3. В районах малоэтажной жилой застройки с приусадебными</w:t>
      </w:r>
      <w:r w:rsidR="008B50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участками возможно применение различных видов ограждений (за</w:t>
      </w:r>
      <w:r w:rsidR="008B50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исключением железобетонных панелей) при соблюдении следующих</w:t>
      </w:r>
      <w:r w:rsidR="008B50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условий: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- ограждения земельных участков со стороны улиц должны быть</w:t>
      </w:r>
      <w:r w:rsidR="008B50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выдержаны в едином стиле на протяжении одного квартала с обеих сторон</w:t>
      </w:r>
      <w:r w:rsidR="008B50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улиц, тип ограждения участков со стороны улицы согласовывается с</w:t>
      </w:r>
      <w:r w:rsidR="008B50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53F92">
        <w:rPr>
          <w:rFonts w:ascii="Times New Roman" w:hAnsi="Times New Roman" w:cs="Times New Roman"/>
          <w:color w:val="000000"/>
          <w:sz w:val="28"/>
          <w:szCs w:val="28"/>
        </w:rPr>
        <w:t>Комитетом по управлению муниципальным имуществом, земельными ресурсами и архитектуры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53F9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дминистрации </w:t>
      </w:r>
      <w:r w:rsidR="008B50AB">
        <w:rPr>
          <w:rFonts w:ascii="Times New Roman" w:hAnsi="Times New Roman" w:cs="Times New Roman"/>
          <w:color w:val="000000"/>
          <w:sz w:val="28"/>
          <w:szCs w:val="28"/>
        </w:rPr>
        <w:t>Лежневского муниципального района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lastRenderedPageBreak/>
        <w:t>- палисадники перед фасадами домов могут иметь декоративные,</w:t>
      </w:r>
      <w:r w:rsidR="007F5D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прозрачные ограждения из штакетника, решеток или сеток, а также</w:t>
      </w:r>
      <w:r w:rsidR="007F5D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кованых элементов и должны иметь эстетический вид;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- высота ограждения палисадника не должна превышать 1,2 м;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- длина палисадника определяется размером фасадной части</w:t>
      </w:r>
      <w:r w:rsidR="007F5D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индивидуального жилого дома;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- ширина палисадника (расстояние от фасада индивидуального</w:t>
      </w:r>
      <w:r w:rsidR="007F5D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жилого дома до ограждения) не может превышать 2 м;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- при обустройстве палисадников ширина полосы движения по улице</w:t>
      </w:r>
      <w:r w:rsidR="007F5D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должна составлять не менее 3 м.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11.15. Содержание территории садоводческих,</w:t>
      </w:r>
      <w:r w:rsidR="007F5D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огороднических и дачных некоммерческих</w:t>
      </w:r>
      <w:r w:rsidR="007F5D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объединений граждан и построек на них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11.15.1. Садоводческое, огородническое и дачное некоммерческое</w:t>
      </w:r>
      <w:r w:rsidR="007F5D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объединение граждан обязано установить контейнеры и бункеры-</w:t>
      </w:r>
      <w:r w:rsidR="007F5D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накопители на специально оборудованных контейнерных площадках и</w:t>
      </w:r>
      <w:r w:rsidR="007F5D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обеспечить регулярный вывоз мусора согласно заключенным договорам.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11.15.2. Категорически запрещается перевозка в автотранспорте при</w:t>
      </w:r>
      <w:r w:rsidR="007F5D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отсутствии заднего борта и без покрытия тентом органических и</w:t>
      </w:r>
      <w:r w:rsidR="007F5D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неорганических удобрений.</w:t>
      </w:r>
    </w:p>
    <w:p w:rsidR="007F5DE3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11.16. Содержание домашних животных на</w:t>
      </w:r>
      <w:r w:rsidR="007F5D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территории </w:t>
      </w:r>
      <w:r w:rsidR="007F5DE3">
        <w:rPr>
          <w:rFonts w:ascii="Times New Roman" w:hAnsi="Times New Roman" w:cs="Times New Roman"/>
          <w:color w:val="000000"/>
          <w:sz w:val="28"/>
          <w:szCs w:val="28"/>
        </w:rPr>
        <w:t>Лежневского городского поселения.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11.16.1. Владельцы домашних животных и иные лица, которым такие</w:t>
      </w:r>
      <w:r w:rsidR="007F5D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животные переданы на содержание и в пользование, должны соблюдать</w:t>
      </w:r>
      <w:r w:rsidR="007F5D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действующие санитарно-гигиенические и ветеринарные правила.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11.16.2. Не допускать: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- содержание домашних животных на балконах, лоджиях, в местах</w:t>
      </w:r>
      <w:r w:rsidR="007F5D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общего пользования многоквартирных жилых домов;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- опасное воздействие своих животных на других животных и людей;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- нарушение тишины для окружающих в соответствии с</w:t>
      </w:r>
      <w:r w:rsidR="007F5D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санитарными нормами.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11.16.3. Запрещается выгул собак без поводка и намордника вне</w:t>
      </w:r>
      <w:r w:rsidR="007F5D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специально отведенных для выгула мест.</w:t>
      </w:r>
      <w:r w:rsidR="007F5D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Выгул собак, в том числе с поводком и (или) в наморднике,</w:t>
      </w:r>
      <w:r w:rsidR="007F5D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запрещается на территориях скверов, бульваров, парков, дошкольных и</w:t>
      </w:r>
      <w:r w:rsidR="007F5D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школьных учреждений, придомовых детских площадок и иных мест</w:t>
      </w:r>
      <w:r w:rsidR="007F5D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нахождения малолетних детей.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11.16.4. Органы местного самоуправления определяют места для</w:t>
      </w:r>
      <w:r w:rsidR="007F5D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выгула домашних животных. Оборудование и содержание площадок для</w:t>
      </w:r>
      <w:r w:rsidR="007F5D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выгула домашних животных производится собственниками домовладений.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11.16.5. Владельцы собак, кошек и других домашних животных</w:t>
      </w:r>
      <w:r w:rsidR="007F5D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обязаны убрать экскременты за своими животными немедленно.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11.16.6. Запрещается передвижение сельскохозяйственных животных</w:t>
      </w:r>
      <w:r w:rsidR="007F5D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на территории </w:t>
      </w:r>
      <w:r w:rsidR="00543F67">
        <w:rPr>
          <w:rFonts w:ascii="Times New Roman" w:hAnsi="Times New Roman" w:cs="Times New Roman"/>
          <w:color w:val="000000"/>
          <w:sz w:val="28"/>
          <w:szCs w:val="28"/>
        </w:rPr>
        <w:t>Лежневского городского поселения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 без сопровождающих лиц.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11.16.7. Выпас сельскохозяйственных животных осуществляется на</w:t>
      </w:r>
      <w:r w:rsidR="007F5D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специально отведенных местной </w:t>
      </w:r>
      <w:r w:rsidR="00353F9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дминистрацией </w:t>
      </w:r>
      <w:r w:rsidR="00353F92">
        <w:rPr>
          <w:rFonts w:ascii="Times New Roman" w:hAnsi="Times New Roman" w:cs="Times New Roman"/>
          <w:color w:val="000000"/>
          <w:sz w:val="28"/>
          <w:szCs w:val="28"/>
        </w:rPr>
        <w:t xml:space="preserve">Лежневского </w:t>
      </w:r>
      <w:r w:rsidR="00353F92">
        <w:rPr>
          <w:rFonts w:ascii="Times New Roman" w:hAnsi="Times New Roman" w:cs="Times New Roman"/>
          <w:color w:val="000000"/>
          <w:sz w:val="28"/>
          <w:szCs w:val="28"/>
        </w:rPr>
        <w:lastRenderedPageBreak/>
        <w:t>муниципального района</w:t>
      </w:r>
      <w:r w:rsidR="007F5D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местах выпаса под наблюдением владельца или уполномоченного им лица.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11.17. Содержание площадок для хранения автомобилей</w:t>
      </w:r>
      <w:r w:rsidR="007F5D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и гаражей-стоянок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11.17.1. Стоянка личного автотранспорта на придомовых и</w:t>
      </w:r>
      <w:r w:rsidR="007F5D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внутриквартальных территориях допускается в один ряд и должна</w:t>
      </w:r>
      <w:r w:rsidR="007F5D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обеспечивать беспрепятственное продвижение уборочной и специальной</w:t>
      </w:r>
      <w:r w:rsidR="007F5D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техники. Не допускается стоянка личного автотранспорта на тротуарах, за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исключением случаев, предусмотренных нормативными правовыми</w:t>
      </w:r>
      <w:r w:rsidR="007F5D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актами Российской Федерации</w:t>
      </w:r>
      <w:r w:rsidR="00900A1D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="00900A1D" w:rsidRPr="00CC3129">
        <w:rPr>
          <w:rFonts w:ascii="Times New Roman" w:hAnsi="Times New Roman" w:cs="Times New Roman"/>
          <w:color w:val="000000"/>
          <w:sz w:val="28"/>
          <w:szCs w:val="28"/>
        </w:rPr>
        <w:t>нормативными правовыми</w:t>
      </w:r>
      <w:r w:rsidR="00900A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00A1D" w:rsidRPr="00CC3129">
        <w:rPr>
          <w:rFonts w:ascii="Times New Roman" w:hAnsi="Times New Roman" w:cs="Times New Roman"/>
          <w:color w:val="000000"/>
          <w:sz w:val="28"/>
          <w:szCs w:val="28"/>
        </w:rPr>
        <w:t>актами</w:t>
      </w:r>
      <w:r w:rsidR="00900A1D">
        <w:rPr>
          <w:rFonts w:ascii="Times New Roman" w:hAnsi="Times New Roman" w:cs="Times New Roman"/>
          <w:color w:val="000000"/>
          <w:sz w:val="28"/>
          <w:szCs w:val="28"/>
        </w:rPr>
        <w:t xml:space="preserve"> Ивановской области.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11.17.2. Площадки автостоянок должны иметь железобетонное,</w:t>
      </w:r>
      <w:r w:rsidR="007F5DE3">
        <w:rPr>
          <w:rFonts w:ascii="Times New Roman" w:hAnsi="Times New Roman" w:cs="Times New Roman"/>
          <w:color w:val="000000"/>
          <w:sz w:val="28"/>
          <w:szCs w:val="28"/>
        </w:rPr>
        <w:t xml:space="preserve"> бетонное,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асфальтобетонное или щебеночное покрытие, осветительное и</w:t>
      </w:r>
      <w:r w:rsidR="007F5D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информационное оборудование. Площадки для длительного хранения</w:t>
      </w:r>
      <w:r w:rsidR="007F5D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автомобилей могут быть оборудованы навесами, легкими ограждениями</w:t>
      </w:r>
      <w:r w:rsidR="007F5D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боксов, смотровыми эстакадами.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11.17.3. Утилизация автомобильных шин: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1) хозяйствующие субъекты, эксплуатирующие автотранспортную,</w:t>
      </w:r>
      <w:r w:rsidR="00353F92">
        <w:rPr>
          <w:rFonts w:ascii="Times New Roman" w:hAnsi="Times New Roman" w:cs="Times New Roman"/>
          <w:color w:val="000000"/>
          <w:sz w:val="28"/>
          <w:szCs w:val="28"/>
        </w:rPr>
        <w:t xml:space="preserve"> дорожно-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строительную и сельскохозяйственную транспортную технику</w:t>
      </w:r>
      <w:r w:rsidR="007F5DE3">
        <w:rPr>
          <w:rFonts w:ascii="Times New Roman" w:hAnsi="Times New Roman" w:cs="Times New Roman"/>
          <w:color w:val="000000"/>
          <w:sz w:val="28"/>
          <w:szCs w:val="28"/>
        </w:rPr>
        <w:t xml:space="preserve"> или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производящие ремонт указанной техники, обязаны осуществлять сбор</w:t>
      </w:r>
      <w:r w:rsidR="007F5D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и передачу замененных деталей хозяйствующим субъектам,</w:t>
      </w:r>
      <w:r w:rsidR="007F5D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осуществляющим их переработку или утилизацию;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2) запрещается сжигание автомобильных покрышек, размещение</w:t>
      </w:r>
      <w:r w:rsidR="007F5D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иных замененных частей транспортной техники вне установленных для</w:t>
      </w:r>
      <w:r w:rsidR="007F5D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этих целей мест, а также в местах сбора мусора, на контейнерных</w:t>
      </w:r>
      <w:r w:rsidR="007F5D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площадках.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11.17.4. Транспортное средство, признанное в установленном</w:t>
      </w:r>
      <w:r w:rsidR="007F5D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законодательством Российской Федерации порядке бесхозяйным, в</w:t>
      </w:r>
      <w:r w:rsidR="007F5D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течение 7 дней подлежит вывозу в специально отведенные места.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11.17.5. Строительство и размещение гаражей разрешается только по</w:t>
      </w:r>
      <w:r w:rsidR="007F5D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проектам, согласованным с администрацией </w:t>
      </w:r>
      <w:r w:rsidR="007F5DE3">
        <w:rPr>
          <w:rFonts w:ascii="Times New Roman" w:hAnsi="Times New Roman" w:cs="Times New Roman"/>
          <w:color w:val="000000"/>
          <w:sz w:val="28"/>
          <w:szCs w:val="28"/>
        </w:rPr>
        <w:t>Лежневского муниципального района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r w:rsidR="007F5D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органами государственного экологического контроля. Порядок установки</w:t>
      </w:r>
      <w:r w:rsidR="007F5D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боксовых гаражей, гаражей - "ракушек", "пеналов" определяется органами</w:t>
      </w:r>
      <w:r w:rsidR="007F5D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местного самоуправления.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11.17.6. Расстояние от наземных и наземно-подземных гаражей и</w:t>
      </w:r>
      <w:r w:rsidR="007F5D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станций технического обслуживания до жилых домов и общественных</w:t>
      </w:r>
      <w:r w:rsidR="007F5DE3">
        <w:rPr>
          <w:rFonts w:ascii="Times New Roman" w:hAnsi="Times New Roman" w:cs="Times New Roman"/>
          <w:color w:val="000000"/>
          <w:sz w:val="28"/>
          <w:szCs w:val="28"/>
        </w:rPr>
        <w:t xml:space="preserve"> зданий, а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также до участков школ, детских яслей-садов и лечебных</w:t>
      </w:r>
      <w:r w:rsidR="007F5D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учреждений стационарного типа, размещаемых на селитебных</w:t>
      </w:r>
      <w:r w:rsidR="007F5D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территориях, должно соответствовать санитарным и градостроительным</w:t>
      </w:r>
      <w:r w:rsidR="007F5D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нормам.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11.17.7. На участке гаража-стоянки следует предусматривать: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сооружение гаража-стоянки, площадку (накопительную), выезды и въезды,</w:t>
      </w:r>
      <w:r w:rsidR="007F5D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пешеходные дорожки, твердые виды покрытия, урны или малые</w:t>
      </w:r>
      <w:r w:rsidR="007F5DE3">
        <w:rPr>
          <w:rFonts w:ascii="Times New Roman" w:hAnsi="Times New Roman" w:cs="Times New Roman"/>
          <w:color w:val="000000"/>
          <w:sz w:val="28"/>
          <w:szCs w:val="28"/>
        </w:rPr>
        <w:t xml:space="preserve"> контейнеры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для мусора, осветительное оборудование, информационное</w:t>
      </w:r>
      <w:r w:rsidR="007F5D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оборудование (указатели).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11.17.8. Кровля здания гаража-стоянки в случае его размещения в</w:t>
      </w:r>
      <w:r w:rsidR="007F5D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окружении многоэтажной жилой и общественной застройки должна</w:t>
      </w:r>
      <w:r w:rsidR="007F5D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содержаться в чистоте.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lastRenderedPageBreak/>
        <w:t>11.17.9. Территория гаражей должна быть оборудована ливневой</w:t>
      </w:r>
      <w:r w:rsidR="007F5D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канализацией с очисткой ливневых стоков и должна содержаться в чистоте</w:t>
      </w:r>
      <w:r w:rsidR="007F5D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и порядке.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11.17.10. На территории гаражей-стоянок, площадок для хранения</w:t>
      </w:r>
      <w:r w:rsidR="007F5D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автомобилей должен быть установлен контейнер с крышкой для сбора</w:t>
      </w:r>
      <w:r w:rsidR="007F5D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мусора, вывоз которого осуществляется согласно заключенным договорам.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11.17.11. На территории гаражей-стоянок, площадок для хранения</w:t>
      </w:r>
      <w:r w:rsidR="007F5D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автомобилей организуется раздельный сбор отработанных масел,</w:t>
      </w:r>
      <w:r w:rsidR="007F5D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автомобильных покрышек, металлолома и тому подобного материала на</w:t>
      </w:r>
      <w:r w:rsidR="007F5D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площадках, расположенных под навесом и имеющих твердое покрытие.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11.18. Содержание производственных территорий</w:t>
      </w:r>
      <w:r w:rsidR="005250F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11.18.1. Организация работ по уборке и содержанию</w:t>
      </w:r>
      <w:r w:rsidR="007F5D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производственных площадей хозяйствующих субъектов возлагается на</w:t>
      </w:r>
      <w:r w:rsidR="007F5D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собственников, владельцев и пользователей (арендаторов) строений,</w:t>
      </w:r>
      <w:r w:rsidR="007F5D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расположенных на указанных территориях.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11.18.2. Организация содержания, благоустройство, транспортная</w:t>
      </w:r>
      <w:r w:rsidR="007F5D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схема производственных территорий осуществляется хозяйствующими</w:t>
      </w:r>
      <w:r w:rsidR="007F5D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субъектами с соблюдением градостроительных, санитарно-эпидемиологических, экологических и пожарных норм.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11.18.3. Сбор и временное хранение отходов производства</w:t>
      </w:r>
      <w:r w:rsidR="007F5D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хозяйствующих субъектов, образующихся в результате их хозяйственной</w:t>
      </w:r>
      <w:r w:rsidR="007F5D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деятельности, осуществляются хозяйствующими субъектами на</w:t>
      </w:r>
      <w:r w:rsidR="007F5D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собственных территориях в специально оборудованных для этих целей</w:t>
      </w:r>
      <w:r w:rsidR="007F5D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местах.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11.18.4. Предприятия, организации, учреждения, независимо от форм</w:t>
      </w:r>
      <w:r w:rsidR="007F5D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собственности, ведомственной принадлежности, и индивидуальные</w:t>
      </w:r>
      <w:r w:rsidR="007F5D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предприниматели, осуществляющие хозяйственную деятельность на</w:t>
      </w:r>
      <w:r w:rsidR="007F5D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территории </w:t>
      </w:r>
      <w:r w:rsidR="00543F67">
        <w:rPr>
          <w:rFonts w:ascii="Times New Roman" w:hAnsi="Times New Roman" w:cs="Times New Roman"/>
          <w:color w:val="000000"/>
          <w:sz w:val="28"/>
          <w:szCs w:val="28"/>
        </w:rPr>
        <w:t>Лежневского городского поселения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, в целях соблюдения экологических,</w:t>
      </w:r>
      <w:r w:rsidR="007F5D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санитарных и иных требований в области охраны окружающей природной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среды и здоровья человека, обязаны заключить договоры на вывоз ТБО с</w:t>
      </w:r>
      <w:r w:rsidR="007F5D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региональным оператором.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11.19. Содержание наземных частей линейных</w:t>
      </w:r>
      <w:r w:rsidR="007F5D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сооружений и коммуникаций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11.19.1. Наружные инженерные коммуникации (тепловые сети,</w:t>
      </w:r>
      <w:r w:rsidR="007F5D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газопровод, электросети, трубопроводы горячего водоснабжения и другие</w:t>
      </w:r>
      <w:r w:rsidR="007F5D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коммуникации) должны находиться в исправном состоянии, а</w:t>
      </w:r>
      <w:r w:rsidR="007F5D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прилегающая к ним территория содержаться в чистоте.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11.19.2. Прилегающей к наземным частям линейных сооружений и</w:t>
      </w:r>
      <w:r w:rsidR="007F5D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коммуникаций территорией является земельный участок шириной не</w:t>
      </w:r>
      <w:r w:rsidR="007F5D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менее 3 метров в каждую сторону от наружной линии.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11.19.3. В случае проведения ремонта инженерных коммуникаций</w:t>
      </w:r>
      <w:r w:rsidR="007F5D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размер прилегающей территории может быть увеличен по решению</w:t>
      </w:r>
      <w:r w:rsidR="007F5D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r w:rsidR="007F5DE3">
        <w:rPr>
          <w:rFonts w:ascii="Times New Roman" w:hAnsi="Times New Roman" w:cs="Times New Roman"/>
          <w:color w:val="000000"/>
          <w:sz w:val="28"/>
          <w:szCs w:val="28"/>
        </w:rPr>
        <w:t>Лежневского муниципального района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11.19.4. Не допускается повреждение наземных частей смотровых и</w:t>
      </w:r>
      <w:r w:rsidR="007F5D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дождеприемных колодцев, линий теплотрасс, газо-, топливо-,</w:t>
      </w:r>
      <w:r w:rsidR="007F5D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водопроводов,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lastRenderedPageBreak/>
        <w:t>линий электропередачи и их изоляции, иных наземных</w:t>
      </w:r>
      <w:r w:rsidR="007F5D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частей линейных сооружений и коммуникаций.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11.19.5. Не допускается отсутствие, загрязнение или неокрашенное</w:t>
      </w:r>
      <w:r w:rsidR="007F5D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состояние ограждений, люков смотровых и дождеприемных колодцев,</w:t>
      </w:r>
      <w:r w:rsidR="007F5D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отклонение крышек люков смотровых и дождеприемных колодцев</w:t>
      </w:r>
      <w:r w:rsidR="007F5D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относительно уровня дорожного или тротуарного покрытия более 2,0</w:t>
      </w:r>
      <w:r w:rsidR="007F5D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сантиметра, отсутствие наружной изоляции наземных линий теплосети,</w:t>
      </w:r>
      <w:r w:rsidR="007F5D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газо-, топливо- и водопроводов и иных наземных частей линейных</w:t>
      </w:r>
      <w:r w:rsidR="007F5D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сооружений и коммуникаций, отсутствие необходимого ремонта или</w:t>
      </w:r>
      <w:r w:rsidR="007F5D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несвоевременное проведение профилактических обследований указанных</w:t>
      </w:r>
      <w:r w:rsidR="007F5D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объектов, их очистки, покраски.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11.19.6. Водоотводные сооружения, принадлежащие юридическим</w:t>
      </w:r>
      <w:r w:rsidR="007F5D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лицам, обслуживаются дорожными службами или иными структурными</w:t>
      </w:r>
      <w:r w:rsidR="007F5D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подразделениями соответствующих организаций. Извлечение осадков из</w:t>
      </w:r>
      <w:r w:rsidR="007F5D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смотровых и дождеприемных колодцев производится хозяйствующими</w:t>
      </w:r>
      <w:r w:rsidR="007F5D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субъектами, эксплуатирующими эти сооружения.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11.19.7. Хозяйствующие субъекты, обслуживающие жилищный</w:t>
      </w:r>
      <w:r w:rsidR="007F5D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фонд, обязаны обеспечивать свободный подъезд к люкам смотровых и</w:t>
      </w:r>
      <w:r w:rsidR="007F5D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дождеприемных колодцев и узлам управления инженерными сетями, а</w:t>
      </w:r>
      <w:r w:rsidR="007F5D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также источникам пожарного водоснабжения (пожарные гидранты,</w:t>
      </w:r>
      <w:r w:rsidR="007F5D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водоемы), расположенным на обслуживаемой территории.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11.19.8. В целях поддержания нормальных условий эксплуатации</w:t>
      </w:r>
      <w:r w:rsidR="007F5D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внутриквартальных и домовых сетей физическим и юридическим лицам</w:t>
      </w:r>
      <w:r w:rsidR="007F5D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запрещается: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- открывать люки колодцев и регулировать запорные устройства на</w:t>
      </w:r>
      <w:r w:rsidR="007F5D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магистралях водопровода, канализации, теплотрасс;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- производить какие-либо работы на данных сетях без разрешения</w:t>
      </w:r>
      <w:r w:rsidR="007F5D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эксплуатирующих организаций;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- возводить над уличными, дворовыми сетями постройки</w:t>
      </w:r>
      <w:r w:rsidR="007F5D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постоянного и временного характера, заваливать трассы инженерных</w:t>
      </w:r>
      <w:r w:rsidR="007F5D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коммуникаций строительными материалами, мусором и им подобными</w:t>
      </w:r>
      <w:r w:rsidR="007F5D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материалами;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- оставлять колодцы неплотно закрытыми и закрывать разбитыми</w:t>
      </w:r>
      <w:r w:rsidR="007F5D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крышками;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- отводить поверхностные воды в систему канализации;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- пользоваться пожарными гидрантами в хозяйственных целях;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- производить забор воды от уличных колонок с помощью шлангов;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- производить разборку колонок;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- при производстве земляных и дорожных работ на улицах и</w:t>
      </w:r>
      <w:r w:rsidR="007F5D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внутриквартальных территориях сбивать люки и засыпать грунтом</w:t>
      </w:r>
      <w:r w:rsidR="007F5D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колодцы подземных коммуникаций, при асфальтировании - покрывать их</w:t>
      </w:r>
      <w:r w:rsidR="007F5D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асфальтом.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11.19.9. В зимний период ответственные хозяйствующие субъекты и</w:t>
      </w:r>
      <w:r w:rsidR="007F5D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физические лица должны расчищать места нахождения пожарных</w:t>
      </w:r>
      <w:r w:rsidR="007F5D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гидрантов и обеспечивать указатели их расположения. Пожарные</w:t>
      </w:r>
      <w:r w:rsidR="007F5D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гидранты должны находиться в исправном состоянии и в зимний период</w:t>
      </w:r>
      <w:r w:rsidR="007F5D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должны быть утеплены.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11.20. Содержание и эксплуатация дорог</w:t>
      </w:r>
      <w:r w:rsidR="00540B9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lastRenderedPageBreak/>
        <w:t>11.20.1. С целью сохранения дорожных покрытий на территории</w:t>
      </w:r>
      <w:r w:rsidR="00540B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53F92">
        <w:rPr>
          <w:rFonts w:ascii="Times New Roman" w:hAnsi="Times New Roman" w:cs="Times New Roman"/>
          <w:color w:val="000000"/>
          <w:sz w:val="28"/>
          <w:szCs w:val="28"/>
        </w:rPr>
        <w:t>Лежневского городского поселения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 запрещается: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а) подвоз груза волоком;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б) сбрасывание при погрузочно-разгрузочных работах на улицах</w:t>
      </w:r>
      <w:r w:rsidR="00540B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рельсов, бревен, железных балок, труб, кирпича, других тяжелых</w:t>
      </w:r>
      <w:r w:rsidR="00540B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предметов и складирование их;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в) перегон по улицам населенных пунктов, имеющим твердое</w:t>
      </w:r>
      <w:r w:rsidR="00540B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покрытие, машин на гусеничном ходу;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г) движение и стоянка большегрузного транспорта на</w:t>
      </w:r>
      <w:r w:rsidR="00540B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внутриквартальных пешеходных дорожках, тротуарах.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11.20.2. Текущий и капитальный ремонт, содержание, строительство</w:t>
      </w:r>
      <w:r w:rsidR="00540B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и реконструкция автомобильных дорог общего пользования, мостов,</w:t>
      </w:r>
      <w:r w:rsidR="00540B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тротуаров и иных транспортных инженерных сооружений в границах</w:t>
      </w:r>
      <w:r w:rsidR="00540B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43F67">
        <w:rPr>
          <w:rFonts w:ascii="Times New Roman" w:hAnsi="Times New Roman" w:cs="Times New Roman"/>
          <w:color w:val="000000"/>
          <w:sz w:val="28"/>
          <w:szCs w:val="28"/>
        </w:rPr>
        <w:t>Лежневского городского поселения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 (за исключением</w:t>
      </w:r>
      <w:r w:rsidR="00540B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автомобильных дорог общего пользования, мостов и иных транспортных</w:t>
      </w:r>
      <w:r w:rsidR="00540B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инженерных сооружений федерального и регионального значения)</w:t>
      </w:r>
      <w:r w:rsidR="00540B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осуществляется специализированными организациями по договорам с</w:t>
      </w:r>
      <w:r w:rsidR="00540B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администрацией </w:t>
      </w:r>
      <w:r w:rsidR="00540B96">
        <w:rPr>
          <w:rFonts w:ascii="Times New Roman" w:hAnsi="Times New Roman" w:cs="Times New Roman"/>
          <w:color w:val="000000"/>
          <w:sz w:val="28"/>
          <w:szCs w:val="28"/>
        </w:rPr>
        <w:t>Лежневского муниципального района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11.20.3. Эксплуатация, текущий и капитальный ремонт светофоров,</w:t>
      </w:r>
      <w:r w:rsidR="00540B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дорожных знаков, разметки и иных объектов обеспечения безопасности</w:t>
      </w:r>
      <w:r w:rsidR="00540B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уличного движения осуществляется специализированными организациями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по договорам с администрацией </w:t>
      </w:r>
      <w:r w:rsidR="00540B96">
        <w:rPr>
          <w:rFonts w:ascii="Times New Roman" w:hAnsi="Times New Roman" w:cs="Times New Roman"/>
          <w:color w:val="000000"/>
          <w:sz w:val="28"/>
          <w:szCs w:val="28"/>
        </w:rPr>
        <w:t>Лежневского муниципального района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11.20.4. Автомобильные дороги общего пользования должны быть</w:t>
      </w:r>
      <w:r w:rsidR="00540B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оборудованы дорожными знаками в соответствии с проектом организации</w:t>
      </w:r>
      <w:r w:rsidR="00540B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дорожного движения, разработанным и утвержденным в установленном</w:t>
      </w:r>
      <w:r w:rsidR="00540B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порядке.</w:t>
      </w:r>
    </w:p>
    <w:p w:rsidR="00540B96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11.20.5. Информационные указатели, дорожные знаки, парапеты и другие дорожные указатели должны быть окрашены в</w:t>
      </w:r>
      <w:r w:rsidR="00540B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соответствии с государственными стандартами, промыты и очищены от</w:t>
      </w:r>
      <w:r w:rsidR="00540B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грязи, все надписи на указателях должны быть различимы.</w:t>
      </w:r>
      <w:r w:rsidR="00540B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Отдельные детали светофоров или элементы их креплений не</w:t>
      </w:r>
      <w:r w:rsidR="00540B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должны иметь видимых повреждений, разрушений и коррозии</w:t>
      </w:r>
      <w:r w:rsidR="00540B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металлических элементов. Рассеиватель не должен иметь сколов и</w:t>
      </w:r>
      <w:r w:rsidR="00540B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трещин. Символы, наносимые на рассеиватели, должны распознаваться с</w:t>
      </w:r>
      <w:r w:rsidR="00540B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расстояния не менее 50 м, а сигнал светофора - 100 м.</w:t>
      </w:r>
      <w:r w:rsidR="00540B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11.20.6. Дорожные покрытия должны быть в исправном состоянии,</w:t>
      </w:r>
      <w:r w:rsidR="00540B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обеспечивающем безопасное движение транспорта и пешеходов, без</w:t>
      </w:r>
      <w:r w:rsidR="00540B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трещин и выбоин, с исправными водостоками.</w:t>
      </w:r>
      <w:r w:rsidR="00540B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Остановочные павильоны должны содержаться в чистоте и</w:t>
      </w:r>
      <w:r w:rsidR="00540B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исправном состоянии.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11.20.7. Очистка обочин дорог, кюветов и сточных канав должна</w:t>
      </w:r>
      <w:r w:rsidR="00540B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производиться по мере необходимости для обеспечения движения</w:t>
      </w:r>
      <w:r w:rsidR="00540B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пешеходов, остановки транспортных средств и стока воды с проезжей</w:t>
      </w:r>
      <w:r w:rsidR="00540B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части. Сброс мусора, грунтовых наносов, крупногабаритных предметов в</w:t>
      </w:r>
      <w:r w:rsidR="00540B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кюветы и канавы запрещен.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lastRenderedPageBreak/>
        <w:t>11.20.8. Дорожки, аллеи, тротуары, подходы к переходам должны</w:t>
      </w:r>
      <w:r w:rsidR="00540B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содержаться в чистоте и порядке, обеспечивающем безопасное и</w:t>
      </w:r>
      <w:r w:rsidR="00540B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беспрепятственное движение пешеходов.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11.20.9. Смотровые и дождеприемные колодцы, колодцы</w:t>
      </w:r>
      <w:r w:rsidR="00540B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подземных коммуникаций, люки должны содержаться в исправном</w:t>
      </w:r>
      <w:r w:rsidR="00540B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состоянии, обеспечивающем безопасное движение транспорта и</w:t>
      </w:r>
      <w:r w:rsidR="00540B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пешеходов. Их очистка и осмотр производятся по мере необходимости,</w:t>
      </w:r>
      <w:r w:rsidR="00540B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но не реже двух раз в год - весной и осенью. Запрещается складирование</w:t>
      </w:r>
      <w:r w:rsidR="00540B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на газонах, тротуарах или проезжей части автомобильных дорог отходов,</w:t>
      </w:r>
      <w:r w:rsidR="00540B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полученных при очистке и ремонте автомобильных дорог.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11.20.10. Владельцы подземных коммуникаций и сооружений</w:t>
      </w:r>
      <w:r w:rsidR="00540B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обязаны устанавливать и содержать люки (крышки) колодцев камер на</w:t>
      </w:r>
      <w:r w:rsidR="00540B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уровне дорожных покрытий. Исправление высоты люков должно</w:t>
      </w:r>
      <w:r w:rsidR="00540B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осуществляться в течение суток с момента обнаружения неисправности.</w:t>
      </w:r>
      <w:r w:rsidR="00540B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Наличие открытых люков не допускается.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11.21. Содержание зеленых насаждений</w:t>
      </w:r>
      <w:r w:rsidR="00540B9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11.21.1. Содержание и благоустройство газонов</w:t>
      </w:r>
      <w:r w:rsidR="00540B9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11.21.1.1. Газоны стригут (скашивают) при высоте травостоя более</w:t>
      </w:r>
      <w:r w:rsidR="00540B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20 сантиметров.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11.21.1.2. Срезанную траву, опавшие листья убирают и вывозят на</w:t>
      </w:r>
      <w:r w:rsidR="00540B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специально оборудованные полигоны.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11.21.2. Вырубка, обрезка деревьев и кустарников</w:t>
      </w:r>
      <w:r w:rsidR="00540B9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11.21.2.1. Пересадка, обрезка или вырубка деревьев и кустарников на</w:t>
      </w:r>
      <w:r w:rsidR="00540B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землях, не входящих в лесной фонд, в том числе сухостойных и больных,</w:t>
      </w:r>
      <w:r w:rsidR="00540B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без соответствующей разрешительной документации не допускается.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11.21.2.2. Вырубка, обрезка деревьев и кустарников производится</w:t>
      </w:r>
      <w:r w:rsidR="00540B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только на основании специального разрешения, выдаваемого в</w:t>
      </w:r>
      <w:r w:rsidR="00540B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установленном порядке.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11.21.2.3. Разрешение на производство вырубки деревьев и</w:t>
      </w:r>
      <w:r w:rsidR="00540B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кустарников в городской черте выдается органами местного</w:t>
      </w:r>
      <w:r w:rsidR="00540B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самоуправления муниципальных образований.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11.21.2.4. За вынужденный спил крупномерных деревьев и</w:t>
      </w:r>
      <w:r w:rsidR="00540B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кустарников, связанных с застройкой или прокладкой подземных</w:t>
      </w:r>
      <w:r w:rsidR="00540B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коммуникаций, взимается восстановительная стоимость.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11.21.2.5. Выдача разрешения на спил деревьев и кустарников</w:t>
      </w:r>
      <w:r w:rsidR="00540B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производится после оплаты восстановительной стоимости. Размер</w:t>
      </w:r>
      <w:r w:rsidR="00540B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восстановительной стоимости зеленых насаждений определяется</w:t>
      </w:r>
      <w:r w:rsidR="00540B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администрацией </w:t>
      </w:r>
      <w:r w:rsidR="00540B96">
        <w:rPr>
          <w:rFonts w:ascii="Times New Roman" w:hAnsi="Times New Roman" w:cs="Times New Roman"/>
          <w:color w:val="000000"/>
          <w:sz w:val="28"/>
          <w:szCs w:val="28"/>
        </w:rPr>
        <w:t>Лежневского муниципального района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540B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Восстановительная стоимость зеленых насаждений зачисляется в бюджет</w:t>
      </w:r>
      <w:r w:rsidR="00540B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11.21.2.6. За всякое повреждение или самовольную вырубку зеленых</w:t>
      </w:r>
      <w:r w:rsidR="00540B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насаждений, а также за непринятие мер охраны и халатное отношение к</w:t>
      </w:r>
      <w:r w:rsidR="00540B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зеленым насаждениям с виновных взимается восстановительная стоимость</w:t>
      </w:r>
      <w:r w:rsidR="00540B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поврежденных или уничтоженных насаждений.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11.21.2.7. Обрезка деревьев и кустарников производится</w:t>
      </w:r>
      <w:r w:rsidR="00540B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хозяйствующими субъектами в установленном порядке с целью</w:t>
      </w:r>
      <w:r w:rsidR="00540B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исключения соприкосновения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lastRenderedPageBreak/>
        <w:t>с токоведущими проводами, светофорами,</w:t>
      </w:r>
      <w:r w:rsidR="00540B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информационными табло, указателями с названиями улиц и номерами</w:t>
      </w:r>
      <w:r w:rsidR="00540B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домов.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11.21.3. Порядок обеспечения сохранности зеленых зон</w:t>
      </w:r>
      <w:r w:rsidR="00540B9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11.21.3.1. В целях обеспечения сохранности зеленых зон</w:t>
      </w:r>
      <w:r w:rsidR="00540B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хозяйствующие субъекты обязаны: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1) обеспечивать сохранность зеленых насаждений;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2) обеспечивать квалифицированный уход за зелеными</w:t>
      </w:r>
      <w:r w:rsidR="00540B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насаждениями, дорожками и оборудованием в соответствии с настоящими</w:t>
      </w:r>
      <w:r w:rsidR="00540B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Правилами благоустройства, не допускать складирования строительных</w:t>
      </w:r>
      <w:r w:rsidR="00540B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отходов, материалов, крупногабаритных бытовых отходов и иного</w:t>
      </w:r>
      <w:r w:rsidR="00540B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подобного материала;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3) при наличии водоемов на территории зеленых зон обеспечивать их</w:t>
      </w:r>
      <w:r w:rsidR="00540B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содержание в чистоте и производить их очистку не менее одного раза в 10</w:t>
      </w:r>
      <w:r w:rsidR="00540B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лет;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4) при признании органами местного самоуправления водоема</w:t>
      </w:r>
      <w:r w:rsidR="00540B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противопожарным обеспечивать устройство пирса и круглогодичное</w:t>
      </w:r>
      <w:r w:rsidR="00540B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функционирование пирса и подъездных путей к указанному водоему;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5) производить текущий ремонт газонов, систематический их покос.</w:t>
      </w:r>
      <w:r w:rsidR="00540B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11.21.3.2. В садах, парках, скверах и на иных территориях, где</w:t>
      </w:r>
      <w:r w:rsidR="00540B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имеются зеленые насаждения, запрещается: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1) ходить и лежать на газонах и в молодых посадках;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2) проезд и стоянка автотранспортных средств, строительной и</w:t>
      </w:r>
      <w:r w:rsidR="00540B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дорожной техники, кроме техники, связанной с эксплуатацией данных</w:t>
      </w:r>
      <w:r w:rsidR="00540B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территорий и уходом за зелеными насаждениями;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3) ремонт, слив и сброс отходов, мойка автотранспортных средств,</w:t>
      </w:r>
      <w:r w:rsidR="00540B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установка боксовых гаражей и тентов типа "ракушка", "пенал" и</w:t>
      </w:r>
      <w:r w:rsidR="00540B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аналогичных сооружений;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4) ломать и портить деревья, кустарники, газоны, срывать цветы;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5) разбивать палатки и разводить костры;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6) портить скульптуры, скамейки, урны, ограды;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7) добывать из деревьев сок, делать надрезы, надписи, приклеивать к</w:t>
      </w:r>
      <w:r w:rsidR="00540B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деревьям объявления, номерные знаки, всякого рода указатели, провода и</w:t>
      </w:r>
      <w:r w:rsidR="00540B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забивать в деревья крючки и гвозди для подвешивания гамаков, качелей,</w:t>
      </w:r>
      <w:r w:rsidR="00540B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веревок, сушить белье на ветвях;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540B96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 пасти скот;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9) выгуливать домашних животных;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10) самовольно раскапывать участки под огороды;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11) обнажать корни деревьев на расстоянии ближе 1,5 метра от</w:t>
      </w:r>
      <w:r w:rsidR="00540B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ствола и засыпать шейки деревьев землей или строительным мусором;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12) производить строительные и ремонтные работы без ограждений,</w:t>
      </w:r>
      <w:r w:rsidR="00540B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насаждений щитами, гарантирующими защиту их от повреждений;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13) складировать на территории зеленых насаждений, на</w:t>
      </w:r>
      <w:r w:rsidR="00540B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прилегающих к ним территориях материалы, способствующее</w:t>
      </w:r>
      <w:r w:rsidR="00540B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распространению вредителей зеленых насаждений;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lastRenderedPageBreak/>
        <w:t>14) устраивать свалки мусора, снега и льда, сбрасывать снег с крыш</w:t>
      </w:r>
      <w:r w:rsidR="00540B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на участки, имеющие зеленые насаждения, без принятия мер,</w:t>
      </w:r>
      <w:r w:rsidR="00540B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обеспечивающих сохранность деревьев и кустарников;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15) добывать плодородный слой земли, песок и производить другие</w:t>
      </w:r>
      <w:r w:rsidR="00540B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раскопки;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16) выгуливать и отпускать с поводка собак в парках, скверах и иных</w:t>
      </w:r>
      <w:r w:rsidR="00540B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территориях зеленых насаждений;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17) сжигать листву и мусор на территории общего пользования</w:t>
      </w:r>
      <w:r w:rsidR="00540B96">
        <w:rPr>
          <w:rFonts w:ascii="Times New Roman" w:hAnsi="Times New Roman" w:cs="Times New Roman"/>
          <w:color w:val="000000"/>
          <w:sz w:val="28"/>
          <w:szCs w:val="28"/>
        </w:rPr>
        <w:t xml:space="preserve"> Лежневского городского поселения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18) производить иные действия, способные нанести вред зеленым</w:t>
      </w:r>
      <w:r w:rsidR="00540B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насаждениям.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11.21.4. Озеленение территории </w:t>
      </w:r>
      <w:r w:rsidR="00540B96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11.21.4.1. Озеленение территории </w:t>
      </w:r>
      <w:r w:rsidR="00353F92">
        <w:rPr>
          <w:rFonts w:ascii="Times New Roman" w:hAnsi="Times New Roman" w:cs="Times New Roman"/>
          <w:color w:val="000000"/>
          <w:sz w:val="28"/>
          <w:szCs w:val="28"/>
        </w:rPr>
        <w:t>Лежневского городского поселения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, работы по</w:t>
      </w:r>
      <w:r w:rsidR="00540B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содержанию и восстановлению парков, скверов, зеленых зон, содержание</w:t>
      </w:r>
      <w:r w:rsidR="00540B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и охрана городских лесов осуществляются специализированными</w:t>
      </w:r>
      <w:r w:rsidR="00540B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организациями по договорам с местной </w:t>
      </w:r>
      <w:r w:rsidR="00353F9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дминистрацией </w:t>
      </w:r>
      <w:r w:rsidR="00353F92">
        <w:rPr>
          <w:rFonts w:ascii="Times New Roman" w:hAnsi="Times New Roman" w:cs="Times New Roman"/>
          <w:color w:val="000000"/>
          <w:sz w:val="28"/>
          <w:szCs w:val="28"/>
        </w:rPr>
        <w:t>Лежневского муниципального района</w:t>
      </w:r>
      <w:r w:rsidR="00540B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32622">
        <w:rPr>
          <w:rFonts w:ascii="Times New Roman" w:hAnsi="Times New Roman" w:cs="Times New Roman"/>
          <w:color w:val="000000"/>
          <w:sz w:val="28"/>
          <w:szCs w:val="28"/>
        </w:rPr>
        <w:t xml:space="preserve">в пределах средств,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предусмотренных в бюджете </w:t>
      </w:r>
      <w:r w:rsidR="00353F92">
        <w:rPr>
          <w:rFonts w:ascii="Times New Roman" w:hAnsi="Times New Roman" w:cs="Times New Roman"/>
          <w:color w:val="000000"/>
          <w:sz w:val="28"/>
          <w:szCs w:val="28"/>
        </w:rPr>
        <w:t>Лежневского городского поселения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, на эти</w:t>
      </w:r>
      <w:r w:rsidR="00540B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цели.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11.21.4.2. Физические и юридические лица, в собственности или в</w:t>
      </w:r>
      <w:r w:rsidR="00540B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пользовании которых находятся земельные участки, обязаны обеспечить</w:t>
      </w:r>
      <w:r w:rsidR="00540B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содержание и сохранность зеленых насаждений, находящихся на этих</w:t>
      </w:r>
      <w:r w:rsidR="00540B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участках.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11.21.4.3. Лица, указанные в пунктах 11.21.4.1 и 11.21.4.2 обязаны: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а) обеспечивать своевременное проведение всех необходимых</w:t>
      </w:r>
      <w:r w:rsidR="00540B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агротехнических мероприятий (полив, рыхление, обрезка, борьба с</w:t>
      </w:r>
      <w:r w:rsidR="00540B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вредителями и болезнями растений, скашивание травы и др.);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б) осуществлять обрезку и вырубку сухих и аварийных деревьев,</w:t>
      </w:r>
      <w:r w:rsidR="00540B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вырезку сухих и поломанных сучьев и вырезку веток, ограничивающих</w:t>
      </w:r>
      <w:r w:rsidR="00540B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видимость технических средств регулирования дорожного движения;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в) доводить до сведения администрации </w:t>
      </w:r>
      <w:r w:rsidR="00543F67">
        <w:rPr>
          <w:rFonts w:ascii="Times New Roman" w:hAnsi="Times New Roman" w:cs="Times New Roman"/>
          <w:color w:val="000000"/>
          <w:sz w:val="28"/>
          <w:szCs w:val="28"/>
        </w:rPr>
        <w:t>Лежневского муниципального района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 обо всех случаях массового</w:t>
      </w:r>
      <w:r w:rsidR="00540B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появления вредителей и болезней и принимать меры борьбы с ними,</w:t>
      </w:r>
      <w:r w:rsidR="00540B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производить замазку ран и дупел на деревьях;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г) проводить своевременный ремонт ограждений зеленых</w:t>
      </w:r>
      <w:r w:rsidR="00540B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насаждений.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11.21.4.4. Новые посадки деревьев и кустарников на территории</w:t>
      </w:r>
      <w:r w:rsidR="00540B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улиц, площадей, парков, скверов и кварталов многоэтажной застройки,</w:t>
      </w:r>
      <w:r w:rsidR="00540B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цветочное оформление скверов и парков, а также капитальный ремонт и</w:t>
      </w:r>
      <w:r w:rsidR="00540B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реконструкция объектов ландшафтной архитектуры допускается</w:t>
      </w:r>
      <w:r w:rsidR="00540B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производить только по проектам, согласованным с администрацией</w:t>
      </w:r>
      <w:r w:rsidR="00540B96">
        <w:rPr>
          <w:rFonts w:ascii="Times New Roman" w:hAnsi="Times New Roman" w:cs="Times New Roman"/>
          <w:color w:val="000000"/>
          <w:sz w:val="28"/>
          <w:szCs w:val="28"/>
        </w:rPr>
        <w:t xml:space="preserve"> Лежневского муниципального района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11.21.4.5. Учет, содержание, клеймение, снос, обрезка, пересадка</w:t>
      </w:r>
      <w:r w:rsidR="000728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деревьев и кустарников производятся силами и средствами</w:t>
      </w:r>
      <w:r w:rsidR="000728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специализированной организации - на улицах, по которым проходят</w:t>
      </w:r>
      <w:r w:rsidR="000728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маршруты пассажирского транспорта; жилищно-эксплуатационных</w:t>
      </w:r>
      <w:r w:rsidR="000728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организаций - на внутридворовых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lastRenderedPageBreak/>
        <w:t>территориях многоэтажной жилой</w:t>
      </w:r>
      <w:r w:rsidR="000728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застройки; лесхоза или иной специализированной организации </w:t>
      </w:r>
      <w:r w:rsidR="00072846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r w:rsidR="000728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городских лесах.</w:t>
      </w:r>
      <w:r w:rsidR="000728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Если при этом будет установлено, что гибель деревьев произошла по</w:t>
      </w:r>
      <w:r w:rsidR="000728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вине отдельных граждан или должностных лиц, то размер</w:t>
      </w:r>
      <w:r w:rsidR="000728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восстановительной стоимости определяется по ценам на здоровые деревья.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11.21.4.6. Снос деревьев, кроме ценных пород деревьев, и</w:t>
      </w:r>
      <w:r w:rsidR="000728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кустарников в зоне индивидуальной застройки осуществляется</w:t>
      </w:r>
      <w:r w:rsidR="000728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собственником(ами) земельных участков самостоятельно за счет</w:t>
      </w:r>
      <w:r w:rsidR="000728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собственных средств.</w:t>
      </w:r>
    </w:p>
    <w:p w:rsidR="00543F67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11.21.5. Проведение земляных, строительных, разгрузочно-погрузочных и иных видов работ в ночное время</w:t>
      </w:r>
      <w:r w:rsidR="00543F6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33193" w:rsidRDefault="00543F67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11.21.5.1. </w:t>
      </w:r>
      <w:r w:rsidR="000728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33193"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color w:val="000000"/>
          <w:sz w:val="28"/>
          <w:szCs w:val="28"/>
        </w:rPr>
        <w:t>Лежневского городского поселения</w:t>
      </w:r>
      <w:r w:rsidR="00233193"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 запрещается проведение</w:t>
      </w:r>
      <w:r w:rsidR="000728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33193" w:rsidRPr="00CC3129">
        <w:rPr>
          <w:rFonts w:ascii="Times New Roman" w:hAnsi="Times New Roman" w:cs="Times New Roman"/>
          <w:color w:val="000000"/>
          <w:sz w:val="28"/>
          <w:szCs w:val="28"/>
        </w:rPr>
        <w:t>земляных, ремонтных, строительных, разгрузочно-погрузочных и иных</w:t>
      </w:r>
      <w:r w:rsidR="000728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33193" w:rsidRPr="00CC3129">
        <w:rPr>
          <w:rFonts w:ascii="Times New Roman" w:hAnsi="Times New Roman" w:cs="Times New Roman"/>
          <w:color w:val="000000"/>
          <w:sz w:val="28"/>
          <w:szCs w:val="28"/>
        </w:rPr>
        <w:t>видов работ в ночное время, если такие работы нарушают или могут</w:t>
      </w:r>
      <w:r w:rsidR="000728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33193" w:rsidRPr="00CC3129">
        <w:rPr>
          <w:rFonts w:ascii="Times New Roman" w:hAnsi="Times New Roman" w:cs="Times New Roman"/>
          <w:color w:val="000000"/>
          <w:sz w:val="28"/>
          <w:szCs w:val="28"/>
        </w:rPr>
        <w:t>нарушить тишину и покой граждан, за исключением действий</w:t>
      </w:r>
      <w:r w:rsidR="000728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33193" w:rsidRPr="00CC3129">
        <w:rPr>
          <w:rFonts w:ascii="Times New Roman" w:hAnsi="Times New Roman" w:cs="Times New Roman"/>
          <w:color w:val="000000"/>
          <w:sz w:val="28"/>
          <w:szCs w:val="28"/>
        </w:rPr>
        <w:t>направленных</w:t>
      </w:r>
      <w:r w:rsidR="000728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33193" w:rsidRPr="00CC3129">
        <w:rPr>
          <w:rFonts w:ascii="Times New Roman" w:hAnsi="Times New Roman" w:cs="Times New Roman"/>
          <w:color w:val="000000"/>
          <w:sz w:val="28"/>
          <w:szCs w:val="28"/>
        </w:rPr>
        <w:t>на предотвращение правонарушений, предотвращение и ликвидацию</w:t>
      </w:r>
      <w:r w:rsidR="000728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33193" w:rsidRPr="00CC3129">
        <w:rPr>
          <w:rFonts w:ascii="Times New Roman" w:hAnsi="Times New Roman" w:cs="Times New Roman"/>
          <w:color w:val="000000"/>
          <w:sz w:val="28"/>
          <w:szCs w:val="28"/>
        </w:rPr>
        <w:t>последствий аварий, стихийных бедствий, на действия в иных</w:t>
      </w:r>
      <w:r w:rsidR="000728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33193" w:rsidRPr="00CC3129">
        <w:rPr>
          <w:rFonts w:ascii="Times New Roman" w:hAnsi="Times New Roman" w:cs="Times New Roman"/>
          <w:color w:val="000000"/>
          <w:sz w:val="28"/>
          <w:szCs w:val="28"/>
        </w:rPr>
        <w:t>чрезвычайных ситуациях, на проведение неотложных работ, связанных с</w:t>
      </w:r>
      <w:r w:rsidR="000728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33193" w:rsidRPr="00CC3129">
        <w:rPr>
          <w:rFonts w:ascii="Times New Roman" w:hAnsi="Times New Roman" w:cs="Times New Roman"/>
          <w:color w:val="000000"/>
          <w:sz w:val="28"/>
          <w:szCs w:val="28"/>
        </w:rPr>
        <w:t>обеспечением личной и общественной безопасности граждан, в</w:t>
      </w:r>
      <w:r w:rsidR="00F3262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33193" w:rsidRPr="00CC3129">
        <w:rPr>
          <w:rFonts w:ascii="Times New Roman" w:hAnsi="Times New Roman" w:cs="Times New Roman"/>
          <w:color w:val="000000"/>
          <w:sz w:val="28"/>
          <w:szCs w:val="28"/>
        </w:rPr>
        <w:t>соответствии с законодательством Российской Федерации.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11.21.6. Особые требования к доступности городской среды</w:t>
      </w:r>
      <w:r w:rsidR="005F726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11.21.6.1. При проектировании объектов благоустройства жилой</w:t>
      </w:r>
      <w:r w:rsidR="000728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среды, улиц и дорог, объектов культурно-бытового обслуживания</w:t>
      </w:r>
      <w:r w:rsidR="000728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предусматривается доступность среды населенных пунктов для пожилых</w:t>
      </w:r>
      <w:r w:rsidR="000728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лиц и инвалидов, оснащение этих объектов элементами и техническими</w:t>
      </w:r>
      <w:r w:rsidR="000728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средствами, способствующими передвижению престарелых и инвалидов.</w:t>
      </w:r>
    </w:p>
    <w:p w:rsidR="00962D5B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11.21.6.2. Проектирование, строительство, установка технических</w:t>
      </w:r>
      <w:r w:rsidR="000728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средств и оборудования, способствующих передвижению пожилых лиц и</w:t>
      </w:r>
      <w:r w:rsidR="000728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инвалидов, осуществляется при новом строительстве заказчиком в</w:t>
      </w:r>
      <w:r w:rsidR="000728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соответствии с утвержденной проектной документацией.</w:t>
      </w:r>
    </w:p>
    <w:p w:rsidR="005F7263" w:rsidRPr="00832A82" w:rsidRDefault="005F7263" w:rsidP="005F726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12. </w:t>
      </w:r>
      <w:r w:rsidRPr="00832A82">
        <w:rPr>
          <w:rFonts w:ascii="Times New Roman" w:eastAsia="Times New Roman" w:hAnsi="Times New Roman" w:cs="Times New Roman"/>
          <w:sz w:val="28"/>
          <w:szCs w:val="28"/>
        </w:rPr>
        <w:t>Контроль и ответственность за нарушение Правил благоустройства,</w:t>
      </w:r>
    </w:p>
    <w:p w:rsidR="005F7263" w:rsidRDefault="005F7263" w:rsidP="005F726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32A82">
        <w:rPr>
          <w:rFonts w:ascii="Times New Roman" w:eastAsia="Times New Roman" w:hAnsi="Times New Roman" w:cs="Times New Roman"/>
          <w:sz w:val="28"/>
          <w:szCs w:val="28"/>
        </w:rPr>
        <w:t>уборки и санитарного содержания территории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Лежневского городского</w:t>
      </w:r>
      <w:r w:rsidRPr="00832A82">
        <w:rPr>
          <w:rFonts w:ascii="Times New Roman" w:eastAsia="Times New Roman" w:hAnsi="Times New Roman" w:cs="Times New Roman"/>
          <w:sz w:val="28"/>
          <w:szCs w:val="28"/>
        </w:rPr>
        <w:t xml:space="preserve"> поселения.</w:t>
      </w:r>
    </w:p>
    <w:p w:rsidR="00233193" w:rsidRPr="00CC3129" w:rsidRDefault="005F726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12.1. </w:t>
      </w:r>
      <w:r w:rsidR="00233193"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 Для осуществления контроля за содержанием территории</w:t>
      </w:r>
      <w:r w:rsidR="00072846">
        <w:rPr>
          <w:rFonts w:ascii="Times New Roman" w:hAnsi="Times New Roman" w:cs="Times New Roman"/>
          <w:color w:val="000000"/>
          <w:sz w:val="28"/>
          <w:szCs w:val="28"/>
        </w:rPr>
        <w:t xml:space="preserve"> Лежневского городского поселения</w:t>
      </w:r>
      <w:r w:rsidR="00233193"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 и принятия мер по предотвращению и</w:t>
      </w:r>
      <w:r w:rsidR="000728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33193" w:rsidRPr="00CC3129">
        <w:rPr>
          <w:rFonts w:ascii="Times New Roman" w:hAnsi="Times New Roman" w:cs="Times New Roman"/>
          <w:color w:val="000000"/>
          <w:sz w:val="28"/>
          <w:szCs w:val="28"/>
        </w:rPr>
        <w:t>пресечению нарушений настоящих Правил благоустройства в</w:t>
      </w:r>
      <w:r w:rsidR="000728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33193"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r w:rsidR="00072846">
        <w:rPr>
          <w:rFonts w:ascii="Times New Roman" w:hAnsi="Times New Roman" w:cs="Times New Roman"/>
          <w:color w:val="000000"/>
          <w:sz w:val="28"/>
          <w:szCs w:val="28"/>
        </w:rPr>
        <w:t>Лежневского муниципального района</w:t>
      </w:r>
      <w:r w:rsidR="00233193"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 определяется структурное</w:t>
      </w:r>
      <w:r w:rsidR="000728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33193" w:rsidRPr="00CC3129">
        <w:rPr>
          <w:rFonts w:ascii="Times New Roman" w:hAnsi="Times New Roman" w:cs="Times New Roman"/>
          <w:color w:val="000000"/>
          <w:sz w:val="28"/>
          <w:szCs w:val="28"/>
        </w:rPr>
        <w:t>подразделение (должностное лицо) с функциями по контролю за</w:t>
      </w:r>
      <w:r w:rsidR="000728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33193"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содержанием и благоустройством территории </w:t>
      </w:r>
      <w:r w:rsidR="00072846">
        <w:rPr>
          <w:rFonts w:ascii="Times New Roman" w:hAnsi="Times New Roman" w:cs="Times New Roman"/>
          <w:color w:val="000000"/>
          <w:sz w:val="28"/>
          <w:szCs w:val="28"/>
        </w:rPr>
        <w:t>Лежневского городского поселения</w:t>
      </w:r>
      <w:r w:rsidR="00233193" w:rsidRPr="00CC312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33193" w:rsidRPr="00CC3129" w:rsidRDefault="005F726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12.1.1.</w:t>
      </w:r>
      <w:r w:rsidR="00233193"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 Структурное подразделение (должностное лицо) по</w:t>
      </w:r>
      <w:r w:rsidR="000728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33193"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контролю за содержанием и благоустройством территории </w:t>
      </w:r>
      <w:r w:rsidR="00072846">
        <w:rPr>
          <w:rFonts w:ascii="Times New Roman" w:hAnsi="Times New Roman" w:cs="Times New Roman"/>
          <w:color w:val="000000"/>
          <w:sz w:val="28"/>
          <w:szCs w:val="28"/>
        </w:rPr>
        <w:t>Лежневского городского поселения</w:t>
      </w:r>
      <w:r w:rsidR="00233193"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 в пределах своих полномочий осуществляет проверки</w:t>
      </w:r>
      <w:r w:rsidR="000728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33193" w:rsidRPr="00CC3129">
        <w:rPr>
          <w:rFonts w:ascii="Times New Roman" w:hAnsi="Times New Roman" w:cs="Times New Roman"/>
          <w:color w:val="000000"/>
          <w:sz w:val="28"/>
          <w:szCs w:val="28"/>
        </w:rPr>
        <w:t>соблюдения установленных норм и Правил в сфере благоустройства</w:t>
      </w:r>
      <w:r w:rsidR="00072846">
        <w:rPr>
          <w:rFonts w:ascii="Times New Roman" w:hAnsi="Times New Roman" w:cs="Times New Roman"/>
          <w:color w:val="000000"/>
          <w:sz w:val="28"/>
          <w:szCs w:val="28"/>
        </w:rPr>
        <w:t xml:space="preserve"> Лежневского городского поселения</w:t>
      </w:r>
      <w:r w:rsidR="00233193" w:rsidRPr="00CC3129">
        <w:rPr>
          <w:rFonts w:ascii="Times New Roman" w:hAnsi="Times New Roman" w:cs="Times New Roman"/>
          <w:color w:val="000000"/>
          <w:sz w:val="28"/>
          <w:szCs w:val="28"/>
        </w:rPr>
        <w:t>, в случае выявления нарушений имеет право</w:t>
      </w:r>
      <w:r w:rsidR="000728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33193" w:rsidRPr="00CC3129">
        <w:rPr>
          <w:rFonts w:ascii="Times New Roman" w:hAnsi="Times New Roman" w:cs="Times New Roman"/>
          <w:color w:val="000000"/>
          <w:sz w:val="28"/>
          <w:szCs w:val="28"/>
        </w:rPr>
        <w:t>составлять акты в соответствии с законодательством и выдавать</w:t>
      </w:r>
      <w:r w:rsidR="000728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33193"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предписания </w:t>
      </w:r>
      <w:r w:rsidR="00233193" w:rsidRPr="00CC3129">
        <w:rPr>
          <w:rFonts w:ascii="Times New Roman" w:hAnsi="Times New Roman" w:cs="Times New Roman"/>
          <w:color w:val="000000"/>
          <w:sz w:val="28"/>
          <w:szCs w:val="28"/>
        </w:rPr>
        <w:lastRenderedPageBreak/>
        <w:t>(представления), а при установлении состава</w:t>
      </w:r>
      <w:r w:rsidR="000728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33193" w:rsidRPr="00CC3129">
        <w:rPr>
          <w:rFonts w:ascii="Times New Roman" w:hAnsi="Times New Roman" w:cs="Times New Roman"/>
          <w:color w:val="000000"/>
          <w:sz w:val="28"/>
          <w:szCs w:val="28"/>
        </w:rPr>
        <w:t>административного правонарушения составлять протоколы об</w:t>
      </w:r>
      <w:r w:rsidR="000728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33193" w:rsidRPr="00CC3129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9A7A10">
        <w:rPr>
          <w:rFonts w:ascii="Times New Roman" w:hAnsi="Times New Roman" w:cs="Times New Roman"/>
          <w:color w:val="000000"/>
          <w:sz w:val="28"/>
          <w:szCs w:val="28"/>
        </w:rPr>
        <w:t>дминистративном правонарушении в рамках имеющихся полномочий.</w:t>
      </w:r>
    </w:p>
    <w:p w:rsidR="00233193" w:rsidRPr="00CC3129" w:rsidRDefault="005F726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12.2.</w:t>
      </w:r>
      <w:r w:rsidR="00233193"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 Ответственность за нарушение настоящих</w:t>
      </w:r>
      <w:r w:rsidR="000728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33193" w:rsidRPr="00CC3129">
        <w:rPr>
          <w:rFonts w:ascii="Times New Roman" w:hAnsi="Times New Roman" w:cs="Times New Roman"/>
          <w:color w:val="000000"/>
          <w:sz w:val="28"/>
          <w:szCs w:val="28"/>
        </w:rPr>
        <w:t>Правил благоустройства</w:t>
      </w:r>
      <w:r w:rsidR="0007284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F7263" w:rsidRPr="00832A82" w:rsidRDefault="005F7263" w:rsidP="005F726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12.2.1. </w:t>
      </w:r>
      <w:r w:rsidRPr="00832A82">
        <w:rPr>
          <w:rFonts w:ascii="Times New Roman" w:eastAsia="Times New Roman" w:hAnsi="Times New Roman" w:cs="Times New Roman"/>
          <w:sz w:val="28"/>
          <w:szCs w:val="28"/>
        </w:rPr>
        <w:t xml:space="preserve">За нарушение настоящих Правил юридические и физические лица, несут дисциплинарную, административную, гражданско-правовую ответственность в соответствии с законодательством Российской Федерации, законом </w:t>
      </w:r>
      <w:r>
        <w:rPr>
          <w:rFonts w:ascii="Times New Roman" w:eastAsia="Times New Roman" w:hAnsi="Times New Roman" w:cs="Times New Roman"/>
          <w:sz w:val="28"/>
          <w:szCs w:val="28"/>
        </w:rPr>
        <w:t>Ивановской</w:t>
      </w:r>
      <w:r w:rsidRPr="00832A82">
        <w:rPr>
          <w:rFonts w:ascii="Times New Roman" w:eastAsia="Times New Roman" w:hAnsi="Times New Roman" w:cs="Times New Roman"/>
          <w:sz w:val="28"/>
          <w:szCs w:val="28"/>
        </w:rPr>
        <w:t xml:space="preserve"> области.</w:t>
      </w:r>
    </w:p>
    <w:p w:rsidR="005F7263" w:rsidRPr="00832A82" w:rsidRDefault="005F7263" w:rsidP="005F726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12.2.2. </w:t>
      </w:r>
      <w:r w:rsidRPr="00832A82">
        <w:rPr>
          <w:rFonts w:ascii="Times New Roman" w:eastAsia="Times New Roman" w:hAnsi="Times New Roman" w:cs="Times New Roman"/>
          <w:sz w:val="28"/>
          <w:szCs w:val="28"/>
        </w:rPr>
        <w:t xml:space="preserve">Юридические и физические лица, нанесшие своими противоправными </w:t>
      </w:r>
    </w:p>
    <w:p w:rsidR="005F7263" w:rsidRPr="00832A82" w:rsidRDefault="005F7263" w:rsidP="005F726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2A82">
        <w:rPr>
          <w:rFonts w:ascii="Times New Roman" w:eastAsia="Times New Roman" w:hAnsi="Times New Roman" w:cs="Times New Roman"/>
          <w:sz w:val="28"/>
          <w:szCs w:val="28"/>
        </w:rPr>
        <w:t xml:space="preserve">действиями или бездействием ущерб </w:t>
      </w:r>
      <w:r w:rsidR="009A7A10">
        <w:rPr>
          <w:rFonts w:ascii="Times New Roman" w:eastAsia="Times New Roman" w:hAnsi="Times New Roman" w:cs="Times New Roman"/>
          <w:sz w:val="28"/>
          <w:szCs w:val="28"/>
        </w:rPr>
        <w:t>Лежневскому городскому</w:t>
      </w:r>
      <w:r w:rsidRPr="00832A82">
        <w:rPr>
          <w:rFonts w:ascii="Times New Roman" w:eastAsia="Times New Roman" w:hAnsi="Times New Roman" w:cs="Times New Roman"/>
          <w:sz w:val="28"/>
          <w:szCs w:val="28"/>
        </w:rPr>
        <w:t xml:space="preserve"> поселению, обязаны возместить нанесенный ущерб.</w:t>
      </w:r>
    </w:p>
    <w:p w:rsidR="005F7263" w:rsidRPr="00832A82" w:rsidRDefault="005F7263" w:rsidP="005F726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12.2.3. </w:t>
      </w:r>
      <w:r w:rsidRPr="00832A82">
        <w:rPr>
          <w:rFonts w:ascii="Times New Roman" w:eastAsia="Times New Roman" w:hAnsi="Times New Roman" w:cs="Times New Roman"/>
          <w:sz w:val="28"/>
          <w:szCs w:val="28"/>
        </w:rPr>
        <w:t>В случае отказа (уклонения) от возмещения ущерба в указанный срок ущерб взыскивается в судебном порядке.</w:t>
      </w:r>
    </w:p>
    <w:p w:rsidR="005F7263" w:rsidRPr="00832A82" w:rsidRDefault="005F7263" w:rsidP="005F726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12.2.4. </w:t>
      </w:r>
      <w:r w:rsidRPr="00832A82">
        <w:rPr>
          <w:rFonts w:ascii="Times New Roman" w:eastAsia="Times New Roman" w:hAnsi="Times New Roman" w:cs="Times New Roman"/>
          <w:sz w:val="28"/>
          <w:szCs w:val="28"/>
        </w:rPr>
        <w:t xml:space="preserve">Применение мер административной ответственности не освобождает </w:t>
      </w:r>
    </w:p>
    <w:p w:rsidR="005F7263" w:rsidRDefault="005F7263" w:rsidP="005F726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2A82">
        <w:rPr>
          <w:rFonts w:ascii="Times New Roman" w:eastAsia="Times New Roman" w:hAnsi="Times New Roman" w:cs="Times New Roman"/>
          <w:sz w:val="28"/>
          <w:szCs w:val="28"/>
        </w:rPr>
        <w:t>нарушителя от обязанности возмещения причиненного им материального ущерба в соответствии с действующим законодательством и устранения допущенных нарушений.</w:t>
      </w:r>
    </w:p>
    <w:p w:rsidR="00233193" w:rsidRDefault="005F7263" w:rsidP="0007284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12.2.5.</w:t>
      </w:r>
      <w:r w:rsidR="00233193"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 Меры воздействия к нарушителям определяются согласно</w:t>
      </w:r>
      <w:r w:rsidR="000728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33193" w:rsidRPr="00CC3129">
        <w:rPr>
          <w:rFonts w:ascii="Times New Roman" w:hAnsi="Times New Roman" w:cs="Times New Roman"/>
          <w:color w:val="000000"/>
          <w:sz w:val="28"/>
          <w:szCs w:val="28"/>
        </w:rPr>
        <w:t>закону Ивановской области об административных правонарушениях в</w:t>
      </w:r>
      <w:r w:rsidR="000728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33193" w:rsidRPr="00CC3129">
        <w:rPr>
          <w:rFonts w:ascii="Times New Roman" w:hAnsi="Times New Roman" w:cs="Times New Roman"/>
          <w:color w:val="000000"/>
          <w:sz w:val="28"/>
          <w:szCs w:val="28"/>
        </w:rPr>
        <w:t>Ивановской области.</w:t>
      </w:r>
    </w:p>
    <w:p w:rsidR="005F7263" w:rsidRPr="00832A82" w:rsidRDefault="005F7263" w:rsidP="005F726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12.3. </w:t>
      </w:r>
      <w:r w:rsidRPr="00832A82">
        <w:rPr>
          <w:rFonts w:ascii="Times New Roman" w:eastAsia="Times New Roman" w:hAnsi="Times New Roman" w:cs="Times New Roman"/>
          <w:sz w:val="28"/>
          <w:szCs w:val="28"/>
        </w:rPr>
        <w:t xml:space="preserve">Органы, осуществляющие деятельность по обеспечению реализации полномочий органов местного самоуправления муниципального </w:t>
      </w:r>
      <w:r w:rsidR="00F326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32A82">
        <w:rPr>
          <w:rFonts w:ascii="Times New Roman" w:eastAsia="Times New Roman" w:hAnsi="Times New Roman" w:cs="Times New Roman"/>
          <w:sz w:val="28"/>
          <w:szCs w:val="28"/>
        </w:rPr>
        <w:t>образования:</w:t>
      </w:r>
    </w:p>
    <w:p w:rsidR="005F7263" w:rsidRPr="00832A82" w:rsidRDefault="005F7263" w:rsidP="005F726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Pr="00832A82">
        <w:rPr>
          <w:rFonts w:ascii="Times New Roman" w:eastAsia="Times New Roman" w:hAnsi="Times New Roman" w:cs="Times New Roman"/>
          <w:sz w:val="28"/>
          <w:szCs w:val="28"/>
        </w:rPr>
        <w:t xml:space="preserve">Уполномоченные лица 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32A82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>Лежневского муниципального района</w:t>
      </w:r>
      <w:r w:rsidRPr="00832A8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F7263" w:rsidRPr="00832A82" w:rsidRDefault="005F7263" w:rsidP="005F726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Pr="00832A82">
        <w:rPr>
          <w:rFonts w:ascii="Times New Roman" w:eastAsia="Times New Roman" w:hAnsi="Times New Roman" w:cs="Times New Roman"/>
          <w:sz w:val="28"/>
          <w:szCs w:val="28"/>
        </w:rPr>
        <w:t>Органы внутренних дел;</w:t>
      </w:r>
    </w:p>
    <w:p w:rsidR="005F7263" w:rsidRPr="00832A82" w:rsidRDefault="005F7263" w:rsidP="005F726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Pr="00832A82">
        <w:rPr>
          <w:rFonts w:ascii="Times New Roman" w:eastAsia="Times New Roman" w:hAnsi="Times New Roman" w:cs="Times New Roman"/>
          <w:sz w:val="28"/>
          <w:szCs w:val="28"/>
        </w:rPr>
        <w:t xml:space="preserve"> Органы санитарно-эпидемиологического надзора;</w:t>
      </w:r>
    </w:p>
    <w:p w:rsidR="005F7263" w:rsidRPr="00832A82" w:rsidRDefault="005F7263" w:rsidP="005F726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Pr="00832A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32622">
        <w:rPr>
          <w:rFonts w:ascii="Times New Roman" w:eastAsia="Times New Roman" w:hAnsi="Times New Roman" w:cs="Times New Roman"/>
          <w:sz w:val="28"/>
          <w:szCs w:val="28"/>
        </w:rPr>
        <w:t>Комитет по управлению муниципальным имуществом, земельными ресурсами и архитектуре</w:t>
      </w:r>
      <w:r w:rsidRPr="00832A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32A82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>Лежневского муниципального района</w:t>
      </w:r>
      <w:r w:rsidRPr="00832A8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F7263" w:rsidRPr="00832A82" w:rsidRDefault="005F7263" w:rsidP="005F726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Pr="00832A82">
        <w:rPr>
          <w:rFonts w:ascii="Times New Roman" w:eastAsia="Times New Roman" w:hAnsi="Times New Roman" w:cs="Times New Roman"/>
          <w:sz w:val="28"/>
          <w:szCs w:val="28"/>
        </w:rPr>
        <w:t xml:space="preserve"> Другие уполномоченные в установленном порядке органы (должностные лица), обеспечивающие соблюдение установленных норм и правил в сфере благоустройства и санитарного содер</w:t>
      </w:r>
      <w:r>
        <w:rPr>
          <w:rFonts w:ascii="Times New Roman" w:eastAsia="Times New Roman" w:hAnsi="Times New Roman" w:cs="Times New Roman"/>
          <w:sz w:val="28"/>
          <w:szCs w:val="28"/>
        </w:rPr>
        <w:t>жания населенных пунктов района.</w:t>
      </w:r>
    </w:p>
    <w:p w:rsidR="005F7263" w:rsidRPr="00832A82" w:rsidRDefault="005F7263" w:rsidP="005F726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5F7263" w:rsidRPr="00832A82" w:rsidRDefault="005F7263" w:rsidP="005F726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7263" w:rsidRPr="00072846" w:rsidRDefault="005F7263" w:rsidP="0007284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33193" w:rsidRDefault="00233193" w:rsidP="00233193">
      <w:pPr>
        <w:jc w:val="both"/>
      </w:pPr>
    </w:p>
    <w:sectPr w:rsidR="00233193" w:rsidSect="00B027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7FBE" w:rsidRDefault="006D7FBE" w:rsidP="003B5E9A">
      <w:pPr>
        <w:spacing w:after="0" w:line="240" w:lineRule="auto"/>
      </w:pPr>
      <w:r>
        <w:separator/>
      </w:r>
    </w:p>
  </w:endnote>
  <w:endnote w:type="continuationSeparator" w:id="1">
    <w:p w:rsidR="006D7FBE" w:rsidRDefault="006D7FBE" w:rsidP="003B5E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7FBE" w:rsidRDefault="006D7FBE" w:rsidP="003B5E9A">
      <w:pPr>
        <w:spacing w:after="0" w:line="240" w:lineRule="auto"/>
      </w:pPr>
      <w:r>
        <w:separator/>
      </w:r>
    </w:p>
  </w:footnote>
  <w:footnote w:type="continuationSeparator" w:id="1">
    <w:p w:rsidR="006D7FBE" w:rsidRDefault="006D7FBE" w:rsidP="003B5E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44D10"/>
    <w:multiLevelType w:val="hybridMultilevel"/>
    <w:tmpl w:val="1A12ADCA"/>
    <w:lvl w:ilvl="0" w:tplc="2A58FB1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2E746691"/>
    <w:multiLevelType w:val="hybridMultilevel"/>
    <w:tmpl w:val="14DA32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3E7FF5"/>
    <w:multiLevelType w:val="hybridMultilevel"/>
    <w:tmpl w:val="4DC883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33193"/>
    <w:rsid w:val="00026376"/>
    <w:rsid w:val="00066044"/>
    <w:rsid w:val="0007210C"/>
    <w:rsid w:val="00072846"/>
    <w:rsid w:val="0009516D"/>
    <w:rsid w:val="000B25FB"/>
    <w:rsid w:val="000B47D2"/>
    <w:rsid w:val="001407A7"/>
    <w:rsid w:val="001B1BB4"/>
    <w:rsid w:val="00233193"/>
    <w:rsid w:val="002369E2"/>
    <w:rsid w:val="00245F29"/>
    <w:rsid w:val="0028701F"/>
    <w:rsid w:val="002C5783"/>
    <w:rsid w:val="002F5091"/>
    <w:rsid w:val="002F74F7"/>
    <w:rsid w:val="00332DA0"/>
    <w:rsid w:val="0035354F"/>
    <w:rsid w:val="00353F92"/>
    <w:rsid w:val="003607EE"/>
    <w:rsid w:val="00387493"/>
    <w:rsid w:val="003939A1"/>
    <w:rsid w:val="003B5E9A"/>
    <w:rsid w:val="003E7748"/>
    <w:rsid w:val="00483F1C"/>
    <w:rsid w:val="004A3129"/>
    <w:rsid w:val="004E53D6"/>
    <w:rsid w:val="005250FB"/>
    <w:rsid w:val="00540B96"/>
    <w:rsid w:val="00543F67"/>
    <w:rsid w:val="005C769F"/>
    <w:rsid w:val="005D426C"/>
    <w:rsid w:val="005E0DDB"/>
    <w:rsid w:val="005F7263"/>
    <w:rsid w:val="00610043"/>
    <w:rsid w:val="00622D67"/>
    <w:rsid w:val="00666F9F"/>
    <w:rsid w:val="006C2E4D"/>
    <w:rsid w:val="006D7FBE"/>
    <w:rsid w:val="006E6435"/>
    <w:rsid w:val="00742DDE"/>
    <w:rsid w:val="00750D91"/>
    <w:rsid w:val="007B66C3"/>
    <w:rsid w:val="007F5DE3"/>
    <w:rsid w:val="00803B82"/>
    <w:rsid w:val="00814953"/>
    <w:rsid w:val="00872BA6"/>
    <w:rsid w:val="00891A0A"/>
    <w:rsid w:val="008A586A"/>
    <w:rsid w:val="008B50AB"/>
    <w:rsid w:val="008C7ACC"/>
    <w:rsid w:val="008E2361"/>
    <w:rsid w:val="00900A1D"/>
    <w:rsid w:val="009044BE"/>
    <w:rsid w:val="0093523B"/>
    <w:rsid w:val="00962D5B"/>
    <w:rsid w:val="009779E7"/>
    <w:rsid w:val="0099674A"/>
    <w:rsid w:val="009A7A10"/>
    <w:rsid w:val="009B0483"/>
    <w:rsid w:val="009B1D34"/>
    <w:rsid w:val="00A16C8B"/>
    <w:rsid w:val="00A327FE"/>
    <w:rsid w:val="00A4163B"/>
    <w:rsid w:val="00A5604E"/>
    <w:rsid w:val="00A620FA"/>
    <w:rsid w:val="00AC0AC7"/>
    <w:rsid w:val="00AD5066"/>
    <w:rsid w:val="00B02703"/>
    <w:rsid w:val="00B13C1B"/>
    <w:rsid w:val="00B55CE5"/>
    <w:rsid w:val="00B860BC"/>
    <w:rsid w:val="00B87D5D"/>
    <w:rsid w:val="00BC0075"/>
    <w:rsid w:val="00BD5DA9"/>
    <w:rsid w:val="00BD64DD"/>
    <w:rsid w:val="00BE29FF"/>
    <w:rsid w:val="00C71112"/>
    <w:rsid w:val="00C90159"/>
    <w:rsid w:val="00CF38D3"/>
    <w:rsid w:val="00D13655"/>
    <w:rsid w:val="00DC0545"/>
    <w:rsid w:val="00DD4F7D"/>
    <w:rsid w:val="00F0786A"/>
    <w:rsid w:val="00F32622"/>
    <w:rsid w:val="00F5686D"/>
    <w:rsid w:val="00F73DC4"/>
    <w:rsid w:val="00FA60C4"/>
    <w:rsid w:val="00FA65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5FB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25FB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3B5E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B5E9A"/>
    <w:rPr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3B5E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B5E9A"/>
    <w:rPr>
      <w:lang w:eastAsia="ru-RU"/>
    </w:rPr>
  </w:style>
  <w:style w:type="character" w:customStyle="1" w:styleId="2TimesNewRoman85pt">
    <w:name w:val="Основной текст (2) + Times New Roman;8;5 pt"/>
    <w:basedOn w:val="a0"/>
    <w:rsid w:val="00543F67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styleId="a8">
    <w:name w:val="Balloon Text"/>
    <w:basedOn w:val="a"/>
    <w:link w:val="a9"/>
    <w:uiPriority w:val="99"/>
    <w:semiHidden/>
    <w:unhideWhenUsed/>
    <w:rsid w:val="002C5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C5783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1630</TotalTime>
  <Pages>1</Pages>
  <Words>33370</Words>
  <Characters>190209</Characters>
  <Application>Microsoft Office Word</Application>
  <DocSecurity>0</DocSecurity>
  <Lines>1585</Lines>
  <Paragraphs>446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10</cp:revision>
  <cp:lastPrinted>2017-11-21T11:06:00Z</cp:lastPrinted>
  <dcterms:created xsi:type="dcterms:W3CDTF">2017-11-10T09:58:00Z</dcterms:created>
  <dcterms:modified xsi:type="dcterms:W3CDTF">2017-11-27T12:59:00Z</dcterms:modified>
</cp:coreProperties>
</file>